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559380E3" w:rsidR="007C685E" w:rsidRPr="003E02B2" w:rsidRDefault="007C685E" w:rsidP="00492C46">
      <w:pPr>
        <w:rPr>
          <w:rFonts w:eastAsiaTheme="majorEastAsia" w:cs="Arial"/>
          <w:b/>
          <w:color w:val="FFD006"/>
          <w:sz w:val="72"/>
          <w:szCs w:val="72"/>
          <w:u w:val="single" w:color="FFD006"/>
          <w:lang w:eastAsia="ja-JP"/>
        </w:rPr>
      </w:pPr>
      <w:bookmarkStart w:id="0" w:name="_GoBack"/>
      <w:bookmarkEnd w:id="0"/>
    </w:p>
    <w:p w14:paraId="2E47F3DE" w14:textId="0B0337A5" w:rsidR="007C685E" w:rsidRPr="003E02B2" w:rsidRDefault="007C685E" w:rsidP="006C12C0">
      <w:pPr>
        <w:jc w:val="center"/>
        <w:rPr>
          <w:rFonts w:eastAsiaTheme="majorEastAsia" w:cs="Arial"/>
          <w:b/>
          <w:color w:val="FF6900"/>
          <w:sz w:val="72"/>
          <w:szCs w:val="72"/>
          <w:u w:val="single" w:color="FFD006"/>
          <w:lang w:eastAsia="ja-JP"/>
        </w:rPr>
      </w:pPr>
    </w:p>
    <w:p w14:paraId="3D2113AE" w14:textId="4D7A096F" w:rsidR="00A23725" w:rsidRPr="003E02B2" w:rsidRDefault="00D0234D" w:rsidP="002D5500">
      <w:pPr>
        <w:jc w:val="center"/>
        <w:rPr>
          <w:rFonts w:eastAsiaTheme="majorEastAsia" w:cs="Arial"/>
          <w:b/>
          <w:color w:val="002060"/>
          <w:sz w:val="72"/>
          <w:szCs w:val="72"/>
          <w:lang w:eastAsia="ja-JP"/>
        </w:rPr>
      </w:pPr>
      <w:r w:rsidRPr="003E02B2">
        <w:rPr>
          <w:rFonts w:eastAsiaTheme="majorEastAsia" w:cs="Arial"/>
          <w:b/>
          <w:color w:val="002060"/>
          <w:sz w:val="72"/>
          <w:szCs w:val="72"/>
          <w:lang w:eastAsia="ja-JP"/>
        </w:rPr>
        <w:t>Barlows Primary School</w:t>
      </w:r>
    </w:p>
    <w:p w14:paraId="55C48F61" w14:textId="6B43E752" w:rsidR="00A23725" w:rsidRPr="003E02B2" w:rsidRDefault="007B3631"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Managing allegations against staff and volunteers Policy and Procedure</w:t>
      </w:r>
    </w:p>
    <w:p w14:paraId="78F501F2" w14:textId="06409EFC" w:rsidR="002D5500" w:rsidRPr="003E02B2" w:rsidRDefault="002D5500" w:rsidP="006C12C0">
      <w:pPr>
        <w:jc w:val="center"/>
        <w:rPr>
          <w:rFonts w:eastAsiaTheme="majorEastAsia" w:cs="Arial"/>
          <w:color w:val="000000" w:themeColor="text1"/>
          <w:sz w:val="72"/>
          <w:szCs w:val="80"/>
          <w:lang w:val="en-US" w:eastAsia="ja-JP"/>
        </w:rPr>
      </w:pPr>
    </w:p>
    <w:p w14:paraId="62C969C9" w14:textId="3516C3B3" w:rsidR="00631D28" w:rsidRPr="003E02B2" w:rsidRDefault="00631D28" w:rsidP="00631D28">
      <w:pPr>
        <w:spacing w:before="0" w:after="0" w:line="240" w:lineRule="auto"/>
        <w:jc w:val="center"/>
        <w:rPr>
          <w:rFonts w:eastAsia="Times New Roman" w:cs="Arial"/>
          <w:sz w:val="24"/>
          <w:szCs w:val="24"/>
        </w:rPr>
      </w:pPr>
      <w:r w:rsidRPr="003E02B2">
        <w:rPr>
          <w:rFonts w:eastAsia="Times New Roman" w:cs="Arial"/>
          <w:sz w:val="24"/>
          <w:szCs w:val="24"/>
        </w:rPr>
        <w:fldChar w:fldCharType="begin"/>
      </w:r>
      <w:r w:rsidRPr="003E02B2">
        <w:rPr>
          <w:rFonts w:eastAsia="Times New Roman" w:cs="Arial"/>
          <w:sz w:val="24"/>
          <w:szCs w:val="24"/>
        </w:rPr>
        <w:instrText xml:space="preserve"> INCLUDEPICTURE "https://barlowsprimary.co.uk/wp-content/themes/barlows/assets/css/images/barlows-logo.png" \* MERGEFORMATINET </w:instrText>
      </w:r>
      <w:r w:rsidRPr="003E02B2">
        <w:rPr>
          <w:rFonts w:eastAsia="Times New Roman" w:cs="Arial"/>
          <w:sz w:val="24"/>
          <w:szCs w:val="24"/>
        </w:rPr>
        <w:fldChar w:fldCharType="separate"/>
      </w:r>
      <w:r w:rsidRPr="003E02B2">
        <w:rPr>
          <w:rFonts w:eastAsia="Times New Roman" w:cs="Arial"/>
          <w:noProof/>
          <w:sz w:val="24"/>
          <w:szCs w:val="24"/>
        </w:rPr>
        <w:drawing>
          <wp:inline distT="0" distB="0" distL="0" distR="0" wp14:anchorId="4060F5FB" wp14:editId="7E79DDA2">
            <wp:extent cx="2014220" cy="2014220"/>
            <wp:effectExtent l="0" t="0" r="0" b="5080"/>
            <wp:docPr id="8" name="Picture 8" descr="Admissions - Barlow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ssions - Barlows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220" cy="2014220"/>
                    </a:xfrm>
                    <a:prstGeom prst="rect">
                      <a:avLst/>
                    </a:prstGeom>
                    <a:noFill/>
                    <a:ln>
                      <a:noFill/>
                    </a:ln>
                  </pic:spPr>
                </pic:pic>
              </a:graphicData>
            </a:graphic>
          </wp:inline>
        </w:drawing>
      </w:r>
      <w:r w:rsidRPr="003E02B2">
        <w:rPr>
          <w:rFonts w:eastAsia="Times New Roman" w:cs="Arial"/>
          <w:sz w:val="24"/>
          <w:szCs w:val="24"/>
        </w:rPr>
        <w:fldChar w:fldCharType="end"/>
      </w:r>
    </w:p>
    <w:p w14:paraId="4969928E" w14:textId="72281E62" w:rsidR="006D02D0" w:rsidRPr="003E02B2" w:rsidRDefault="006D02D0" w:rsidP="007B3631">
      <w:pPr>
        <w:spacing w:before="0" w:after="0" w:line="240" w:lineRule="auto"/>
        <w:rPr>
          <w:rFonts w:eastAsia="Times New Roman" w:cs="Arial"/>
          <w:sz w:val="24"/>
          <w:szCs w:val="24"/>
        </w:rPr>
      </w:pPr>
    </w:p>
    <w:p w14:paraId="08229CC7" w14:textId="32E5257B" w:rsidR="006D02D0" w:rsidRPr="003E02B2" w:rsidRDefault="006D02D0" w:rsidP="00631D28">
      <w:pPr>
        <w:spacing w:before="0" w:after="0" w:line="240" w:lineRule="auto"/>
        <w:jc w:val="center"/>
        <w:rPr>
          <w:rFonts w:eastAsia="Times New Roman" w:cs="Arial"/>
          <w:sz w:val="24"/>
          <w:szCs w:val="24"/>
        </w:rPr>
      </w:pPr>
    </w:p>
    <w:p w14:paraId="1BDBB973" w14:textId="77777777" w:rsidR="006D02D0" w:rsidRPr="003E02B2" w:rsidRDefault="006D02D0" w:rsidP="00631D28">
      <w:pPr>
        <w:spacing w:before="0" w:after="0" w:line="240" w:lineRule="auto"/>
        <w:jc w:val="center"/>
        <w:rPr>
          <w:rFonts w:eastAsia="Times New Roman" w:cs="Arial"/>
          <w:sz w:val="24"/>
          <w:szCs w:val="24"/>
        </w:rPr>
      </w:pPr>
    </w:p>
    <w:tbl>
      <w:tblPr>
        <w:tblStyle w:val="TableGrid"/>
        <w:tblW w:w="8926" w:type="dxa"/>
        <w:tblLook w:val="04A0" w:firstRow="1" w:lastRow="0" w:firstColumn="1" w:lastColumn="0" w:noHBand="0" w:noVBand="1"/>
      </w:tblPr>
      <w:tblGrid>
        <w:gridCol w:w="6658"/>
        <w:gridCol w:w="2268"/>
      </w:tblGrid>
      <w:tr w:rsidR="007B3631" w:rsidRPr="003E02B2" w14:paraId="5B950F82" w14:textId="77777777" w:rsidTr="00A65E6C">
        <w:trPr>
          <w:trHeight w:val="397"/>
        </w:trPr>
        <w:tc>
          <w:tcPr>
            <w:tcW w:w="6658" w:type="dxa"/>
            <w:vAlign w:val="center"/>
          </w:tcPr>
          <w:p w14:paraId="5ED01A44"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Committee with oversight for this policy:</w:t>
            </w:r>
          </w:p>
        </w:tc>
        <w:tc>
          <w:tcPr>
            <w:tcW w:w="2268" w:type="dxa"/>
            <w:vAlign w:val="center"/>
          </w:tcPr>
          <w:p w14:paraId="708C909F"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Full Governing Body</w:t>
            </w:r>
          </w:p>
        </w:tc>
      </w:tr>
      <w:tr w:rsidR="007B3631" w:rsidRPr="003E02B2" w14:paraId="34F033DA" w14:textId="77777777" w:rsidTr="00A65E6C">
        <w:trPr>
          <w:trHeight w:val="397"/>
        </w:trPr>
        <w:tc>
          <w:tcPr>
            <w:tcW w:w="6658" w:type="dxa"/>
            <w:vAlign w:val="center"/>
          </w:tcPr>
          <w:p w14:paraId="0080CFDD"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approved by the Governing Body/ Committee:</w:t>
            </w:r>
          </w:p>
        </w:tc>
        <w:tc>
          <w:tcPr>
            <w:tcW w:w="2268" w:type="dxa"/>
            <w:vAlign w:val="center"/>
          </w:tcPr>
          <w:p w14:paraId="68B2F865" w14:textId="77777777" w:rsidR="007B3631" w:rsidRPr="003E02B2" w:rsidRDefault="007B3631" w:rsidP="00A65E6C">
            <w:pPr>
              <w:pStyle w:val="Noparagraphstyle"/>
              <w:rPr>
                <w:rFonts w:ascii="Arial" w:eastAsiaTheme="majorEastAsia" w:hAnsi="Arial" w:cs="Arial"/>
                <w:sz w:val="20"/>
                <w:szCs w:val="20"/>
              </w:rPr>
            </w:pPr>
            <w:r>
              <w:rPr>
                <w:rFonts w:ascii="Arial" w:eastAsiaTheme="majorEastAsia" w:hAnsi="Arial" w:cs="Arial"/>
                <w:sz w:val="20"/>
                <w:szCs w:val="20"/>
              </w:rPr>
              <w:t xml:space="preserve">Summer 2023 </w:t>
            </w:r>
          </w:p>
        </w:tc>
      </w:tr>
      <w:tr w:rsidR="007B3631" w:rsidRPr="003E02B2" w14:paraId="05B0204A" w14:textId="77777777" w:rsidTr="00A65E6C">
        <w:trPr>
          <w:trHeight w:val="397"/>
        </w:trPr>
        <w:tc>
          <w:tcPr>
            <w:tcW w:w="6658" w:type="dxa"/>
            <w:vAlign w:val="center"/>
          </w:tcPr>
          <w:p w14:paraId="7E020C7B"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last reviewed by the Governing Body/ Committee:</w:t>
            </w:r>
          </w:p>
        </w:tc>
        <w:tc>
          <w:tcPr>
            <w:tcW w:w="2268" w:type="dxa"/>
            <w:vAlign w:val="center"/>
          </w:tcPr>
          <w:p w14:paraId="2FA5C62B" w14:textId="77777777" w:rsidR="007B3631" w:rsidRPr="003E02B2" w:rsidRDefault="007B3631" w:rsidP="00A65E6C">
            <w:pPr>
              <w:pStyle w:val="Noparagraphstyle"/>
              <w:rPr>
                <w:rFonts w:ascii="Arial" w:eastAsiaTheme="majorEastAsia" w:hAnsi="Arial" w:cs="Arial"/>
                <w:sz w:val="20"/>
                <w:szCs w:val="20"/>
              </w:rPr>
            </w:pPr>
            <w:r>
              <w:rPr>
                <w:rFonts w:ascii="Arial" w:eastAsiaTheme="majorEastAsia" w:hAnsi="Arial" w:cs="Arial"/>
                <w:sz w:val="20"/>
                <w:szCs w:val="20"/>
              </w:rPr>
              <w:t xml:space="preserve">Summer 2023 </w:t>
            </w:r>
          </w:p>
        </w:tc>
      </w:tr>
      <w:tr w:rsidR="007B3631" w:rsidRPr="003E02B2" w14:paraId="2F9B46C7" w14:textId="77777777" w:rsidTr="00A65E6C">
        <w:trPr>
          <w:trHeight w:val="397"/>
        </w:trPr>
        <w:tc>
          <w:tcPr>
            <w:tcW w:w="6658" w:type="dxa"/>
            <w:vAlign w:val="center"/>
          </w:tcPr>
          <w:p w14:paraId="50D360FE"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Date policy/procedure last ratified by the Governing Body:</w:t>
            </w:r>
          </w:p>
        </w:tc>
        <w:tc>
          <w:tcPr>
            <w:tcW w:w="2268" w:type="dxa"/>
            <w:vAlign w:val="center"/>
          </w:tcPr>
          <w:p w14:paraId="583CCD42" w14:textId="77777777" w:rsidR="007B3631" w:rsidRPr="003E02B2" w:rsidRDefault="007B3631" w:rsidP="00A65E6C">
            <w:pPr>
              <w:pStyle w:val="Noparagraphstyle"/>
              <w:rPr>
                <w:rFonts w:ascii="Arial" w:eastAsiaTheme="majorEastAsia" w:hAnsi="Arial" w:cs="Arial"/>
                <w:sz w:val="20"/>
                <w:szCs w:val="20"/>
              </w:rPr>
            </w:pPr>
            <w:r>
              <w:rPr>
                <w:rFonts w:ascii="Arial" w:eastAsiaTheme="majorEastAsia" w:hAnsi="Arial" w:cs="Arial"/>
                <w:sz w:val="20"/>
                <w:szCs w:val="20"/>
              </w:rPr>
              <w:t>To be ratified Autumn 2023</w:t>
            </w:r>
          </w:p>
        </w:tc>
      </w:tr>
      <w:tr w:rsidR="007B3631" w:rsidRPr="003E02B2" w14:paraId="3FCA5106" w14:textId="77777777" w:rsidTr="00A65E6C">
        <w:trPr>
          <w:trHeight w:val="397"/>
        </w:trPr>
        <w:tc>
          <w:tcPr>
            <w:tcW w:w="6658" w:type="dxa"/>
            <w:vAlign w:val="center"/>
          </w:tcPr>
          <w:p w14:paraId="72F7060C"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Period of review</w:t>
            </w:r>
          </w:p>
        </w:tc>
        <w:tc>
          <w:tcPr>
            <w:tcW w:w="2268" w:type="dxa"/>
            <w:vAlign w:val="center"/>
          </w:tcPr>
          <w:p w14:paraId="09AFFEB0"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Annual</w:t>
            </w:r>
          </w:p>
        </w:tc>
      </w:tr>
      <w:tr w:rsidR="007B3631" w:rsidRPr="003E02B2" w14:paraId="63F6B3F5" w14:textId="77777777" w:rsidTr="00A65E6C">
        <w:trPr>
          <w:trHeight w:val="397"/>
        </w:trPr>
        <w:tc>
          <w:tcPr>
            <w:tcW w:w="6658" w:type="dxa"/>
            <w:vAlign w:val="center"/>
          </w:tcPr>
          <w:p w14:paraId="4F9317AA"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Policy / Document due for review:</w:t>
            </w:r>
          </w:p>
        </w:tc>
        <w:tc>
          <w:tcPr>
            <w:tcW w:w="2268" w:type="dxa"/>
            <w:vAlign w:val="center"/>
          </w:tcPr>
          <w:p w14:paraId="58FFAF58" w14:textId="77777777" w:rsidR="007B3631" w:rsidRPr="003E02B2" w:rsidRDefault="007B3631" w:rsidP="00A65E6C">
            <w:pPr>
              <w:pStyle w:val="Noparagraphstyle"/>
              <w:rPr>
                <w:rFonts w:ascii="Arial" w:eastAsiaTheme="majorEastAsia" w:hAnsi="Arial" w:cs="Arial"/>
                <w:sz w:val="20"/>
                <w:szCs w:val="20"/>
              </w:rPr>
            </w:pPr>
            <w:r w:rsidRPr="003E02B2">
              <w:rPr>
                <w:rFonts w:ascii="Arial" w:eastAsiaTheme="majorEastAsia" w:hAnsi="Arial" w:cs="Arial"/>
                <w:sz w:val="20"/>
                <w:szCs w:val="20"/>
              </w:rPr>
              <w:t>Autumn 2023</w:t>
            </w:r>
          </w:p>
        </w:tc>
      </w:tr>
    </w:tbl>
    <w:p w14:paraId="6239D24C" w14:textId="77777777" w:rsidR="007B3631" w:rsidRDefault="00390711" w:rsidP="007B3631">
      <w:pPr>
        <w:ind w:right="-46"/>
        <w:rPr>
          <w:rFonts w:ascii="Calibri" w:eastAsia="Times New Roman" w:hAnsi="Calibri" w:cs="Arial"/>
          <w:b/>
          <w:color w:val="000000"/>
          <w:kern w:val="28"/>
          <w:lang w:eastAsia="en-GB"/>
          <w14:ligatures w14:val="standard"/>
          <w14:cntxtAlts/>
        </w:rPr>
      </w:pPr>
      <w:r w:rsidRPr="003E02B2">
        <w:rPr>
          <w:rFonts w:cs="Arial"/>
        </w:rPr>
        <w:br w:type="page"/>
      </w:r>
      <w:r w:rsidR="007B3631" w:rsidRPr="007B3631">
        <w:rPr>
          <w:rFonts w:ascii="Calibri" w:eastAsia="Times New Roman" w:hAnsi="Calibri" w:cs="Arial"/>
          <w:b/>
          <w:color w:val="000000"/>
          <w:kern w:val="28"/>
          <w:lang w:eastAsia="en-GB"/>
          <w14:ligatures w14:val="standard"/>
          <w14:cntxtAlts/>
        </w:rPr>
        <w:lastRenderedPageBreak/>
        <w:t xml:space="preserve"> </w:t>
      </w:r>
    </w:p>
    <w:p w14:paraId="5F80EE10" w14:textId="5F4591B6" w:rsidR="007B3631" w:rsidRPr="007B3631" w:rsidRDefault="007B3631" w:rsidP="007B3631">
      <w:pPr>
        <w:ind w:right="-46"/>
        <w:rPr>
          <w:rFonts w:ascii="Calibri" w:eastAsia="Times New Roman" w:hAnsi="Calibri" w:cs="Arial"/>
          <w:b/>
          <w:color w:val="000000"/>
          <w:kern w:val="28"/>
          <w:lang w:eastAsia="en-GB"/>
          <w14:ligatures w14:val="standard"/>
          <w14:cntxtAlts/>
        </w:rPr>
      </w:pPr>
      <w:r w:rsidRPr="004B4767">
        <w:rPr>
          <w:rFonts w:ascii="Calibri" w:eastAsia="Times New Roman" w:hAnsi="Calibri" w:cs="Arial"/>
          <w:b/>
          <w:kern w:val="28"/>
          <w:lang w:eastAsia="en-GB"/>
          <w14:ligatures w14:val="standard"/>
          <w14:cntxtAlts/>
        </w:rPr>
        <w:t xml:space="preserve">This policy should be read alongside the DFE guidance </w:t>
      </w:r>
      <w:hyperlink r:id="rId9" w:history="1">
        <w:r w:rsidRPr="004B4767">
          <w:rPr>
            <w:rFonts w:ascii="Calibri" w:eastAsia="Times New Roman" w:hAnsi="Calibri" w:cs="Arial"/>
            <w:b/>
            <w:color w:val="0563C1"/>
            <w:kern w:val="28"/>
            <w:u w:val="single"/>
            <w:lang w:eastAsia="en-GB"/>
            <w14:ligatures w14:val="standard"/>
            <w14:cntxtAlts/>
          </w:rPr>
          <w:t>Keeping Children Safe in Education</w:t>
        </w:r>
      </w:hyperlink>
      <w:r w:rsidRPr="004B4767">
        <w:rPr>
          <w:rFonts w:ascii="Calibri" w:eastAsia="Times New Roman" w:hAnsi="Calibri" w:cs="Arial"/>
          <w:b/>
          <w:kern w:val="28"/>
          <w:lang w:eastAsia="en-GB"/>
          <w14:ligatures w14:val="standard"/>
          <w14:cntxtAlts/>
        </w:rPr>
        <w:t xml:space="preserve"> and the Local Safeguarding Children Partnership’s policy and procedures.</w:t>
      </w:r>
      <w:r w:rsidRPr="007B3631">
        <w:rPr>
          <w:rFonts w:ascii="Calibri" w:eastAsia="Times New Roman" w:hAnsi="Calibri" w:cs="Arial"/>
          <w:b/>
          <w:kern w:val="28"/>
          <w:lang w:eastAsia="en-GB"/>
          <w14:ligatures w14:val="standard"/>
          <w14:cntxtAlts/>
        </w:rPr>
        <w:t xml:space="preserve"> </w:t>
      </w:r>
    </w:p>
    <w:p w14:paraId="7039C3A9" w14:textId="77777777" w:rsidR="007B3631" w:rsidRPr="007B3631" w:rsidRDefault="007B3631" w:rsidP="007B3631">
      <w:pPr>
        <w:spacing w:before="0" w:after="0" w:line="240" w:lineRule="auto"/>
        <w:ind w:right="-46"/>
        <w:rPr>
          <w:rFonts w:ascii="Calibri" w:eastAsia="Times New Roman" w:hAnsi="Calibri" w:cs="Arial"/>
          <w:b/>
          <w:kern w:val="28"/>
          <w:lang w:eastAsia="en-GB"/>
          <w14:ligatures w14:val="standard"/>
          <w14:cntxtAlts/>
        </w:rPr>
      </w:pPr>
    </w:p>
    <w:p w14:paraId="73142127"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The headteacher is the designated case manager for allegations against all staff and volunteers. A nominated governor (chair of governors) is the case manager for managing allegations against the headteacher.</w:t>
      </w:r>
    </w:p>
    <w:p w14:paraId="6648D19F"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p>
    <w:p w14:paraId="129EB5BA"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noProof/>
          <w:kern w:val="28"/>
          <w:lang w:eastAsia="en-GB"/>
          <w14:ligatures w14:val="standard"/>
          <w14:cntxtAlts/>
        </w:rPr>
        <mc:AlternateContent>
          <mc:Choice Requires="wps">
            <w:drawing>
              <wp:inline distT="0" distB="0" distL="0" distR="0" wp14:anchorId="1D00CEC6" wp14:editId="601D5971">
                <wp:extent cx="1070129" cy="5773193"/>
                <wp:effectExtent l="0" t="1905" r="0" b="0"/>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0129" cy="5773193"/>
                        </a:xfrm>
                        <a:prstGeom prst="roundRect">
                          <a:avLst>
                            <a:gd name="adj" fmla="val 13032"/>
                          </a:avLst>
                        </a:prstGeom>
                        <a:solidFill>
                          <a:sysClr val="window" lastClr="FFFFFF">
                            <a:lumMod val="95000"/>
                          </a:sysClr>
                        </a:solidFill>
                      </wps:spPr>
                      <wps:txbx>
                        <w:txbxContent>
                          <w:p w14:paraId="2FC74273" w14:textId="18C3CB04" w:rsidR="007B3631" w:rsidRPr="007B3631" w:rsidRDefault="007B3631" w:rsidP="007B3631">
                            <w:pPr>
                              <w:ind w:right="69"/>
                              <w:rPr>
                                <w:rFonts w:ascii="Calibri Light" w:eastAsia="Times New Roman" w:hAnsi="Calibri Light"/>
                                <w:i/>
                                <w:iCs/>
                                <w:color w:val="FFFFFF"/>
                                <w:sz w:val="28"/>
                                <w:szCs w:val="28"/>
                              </w:rPr>
                            </w:pPr>
                            <w:r w:rsidRPr="007B3631">
                              <w:rPr>
                                <w:rFonts w:ascii="Calibri" w:hAnsi="Calibri" w:cs="Arial"/>
                              </w:rPr>
                              <w:t xml:space="preserve">The Local Authority Designated Officers in Liverpool are Ray Said, Pauline </w:t>
                            </w:r>
                            <w:proofErr w:type="spellStart"/>
                            <w:r w:rsidRPr="007B3631">
                              <w:rPr>
                                <w:rFonts w:ascii="Calibri" w:hAnsi="Calibri" w:cs="Arial"/>
                              </w:rPr>
                              <w:t>Trubshaw</w:t>
                            </w:r>
                            <w:proofErr w:type="spellEnd"/>
                            <w:r w:rsidRPr="007B3631">
                              <w:rPr>
                                <w:rFonts w:ascii="Calibri" w:hAnsi="Calibri" w:cs="Arial"/>
                              </w:rPr>
                              <w:t xml:space="preserve"> </w:t>
                            </w:r>
                            <w:r w:rsidRPr="004B4767">
                              <w:rPr>
                                <w:rFonts w:ascii="Calibri" w:hAnsi="Calibri" w:cs="Arial"/>
                              </w:rPr>
                              <w:t xml:space="preserve">and Mark Goddard. They can be contacted on 0151 233 0840 or via email </w:t>
                            </w:r>
                            <w:hyperlink r:id="rId10" w:history="1">
                              <w:r w:rsidRPr="004B4767">
                                <w:rPr>
                                  <w:rStyle w:val="Hyperlink"/>
                                  <w:rFonts w:ascii="Calibri" w:hAnsi="Calibri" w:cs="Arial"/>
                                </w:rPr>
                                <w:t>LADO@liverpool.gov.uk</w:t>
                              </w:r>
                            </w:hyperlink>
                            <w:r w:rsidRPr="004B4767">
                              <w:rPr>
                                <w:rFonts w:ascii="Calibri" w:hAnsi="Calibri" w:cs="Arial"/>
                              </w:rPr>
                              <w:t xml:space="preserve">. Referrals should be made by emailing the LADO referral form to </w:t>
                            </w:r>
                            <w:hyperlink r:id="rId11" w:history="1">
                              <w:r w:rsidRPr="004B4767">
                                <w:rPr>
                                  <w:rStyle w:val="Hyperlink"/>
                                  <w:rFonts w:ascii="Calibri" w:hAnsi="Calibri" w:cs="Arial"/>
                                </w:rPr>
                                <w:t>LADO@liverpool.gov.uk</w:t>
                              </w:r>
                            </w:hyperlink>
                            <w:r w:rsidRPr="004B4767">
                              <w:rPr>
                                <w:rFonts w:ascii="Calibri" w:hAnsi="Calibri" w:cs="Arial"/>
                              </w:rPr>
                              <w:t>.</w:t>
                            </w:r>
                            <w:r w:rsidRPr="007B3631">
                              <w:rPr>
                                <w:rFonts w:ascii="Calibri" w:hAnsi="Calibri" w:cs="Arial"/>
                              </w:rPr>
                              <w:t xml:space="preserve"> </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D00CEC6" id="AutoShape 2" o:spid="_x0000_s1026" style="width:84.2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" fillcolor="#f2f2f2" stroked="f">
                <v:textbox>
                  <w:txbxContent>
                    <w:p w14:paraId="2FC74273" w14:textId="18C3CB04" w:rsidR="007B3631" w:rsidRPr="007B3631" w:rsidRDefault="007B3631" w:rsidP="007B3631">
                      <w:pPr>
                        <w:ind w:right="69"/>
                        <w:rPr>
                          <w:rFonts w:ascii="Calibri Light" w:eastAsia="Times New Roman" w:hAnsi="Calibri Light"/>
                          <w:i/>
                          <w:iCs/>
                          <w:color w:val="FFFFFF"/>
                          <w:sz w:val="28"/>
                          <w:szCs w:val="28"/>
                        </w:rPr>
                      </w:pPr>
                      <w:r w:rsidRPr="007B3631">
                        <w:rPr>
                          <w:rFonts w:ascii="Calibri" w:hAnsi="Calibri" w:cs="Arial"/>
                        </w:rPr>
                        <w:t xml:space="preserve">The Local Authority Designated Officers in Liverpool are Ray Said, Pauline </w:t>
                      </w:r>
                      <w:proofErr w:type="spellStart"/>
                      <w:r w:rsidRPr="007B3631">
                        <w:rPr>
                          <w:rFonts w:ascii="Calibri" w:hAnsi="Calibri" w:cs="Arial"/>
                        </w:rPr>
                        <w:t>Trubshaw</w:t>
                      </w:r>
                      <w:proofErr w:type="spellEnd"/>
                      <w:r w:rsidRPr="007B3631">
                        <w:rPr>
                          <w:rFonts w:ascii="Calibri" w:hAnsi="Calibri" w:cs="Arial"/>
                        </w:rPr>
                        <w:t xml:space="preserve"> </w:t>
                      </w:r>
                      <w:r w:rsidRPr="004B4767">
                        <w:rPr>
                          <w:rFonts w:ascii="Calibri" w:hAnsi="Calibri" w:cs="Arial"/>
                        </w:rPr>
                        <w:t xml:space="preserve">and Mark Goddard. They can be contacted on 0151 233 0840 or via email </w:t>
                      </w:r>
                      <w:hyperlink r:id="rId12" w:history="1">
                        <w:r w:rsidRPr="004B4767">
                          <w:rPr>
                            <w:rStyle w:val="Hyperlink"/>
                            <w:rFonts w:ascii="Calibri" w:hAnsi="Calibri" w:cs="Arial"/>
                          </w:rPr>
                          <w:t>LADO@liverpool.gov.uk</w:t>
                        </w:r>
                      </w:hyperlink>
                      <w:r w:rsidRPr="004B4767">
                        <w:rPr>
                          <w:rFonts w:ascii="Calibri" w:hAnsi="Calibri" w:cs="Arial"/>
                        </w:rPr>
                        <w:t xml:space="preserve">. Referrals should be made by emailing the LADO referral form to </w:t>
                      </w:r>
                      <w:hyperlink r:id="rId13" w:history="1">
                        <w:r w:rsidRPr="004B4767">
                          <w:rPr>
                            <w:rStyle w:val="Hyperlink"/>
                            <w:rFonts w:ascii="Calibri" w:hAnsi="Calibri" w:cs="Arial"/>
                          </w:rPr>
                          <w:t>LADO@liverpool.gov.uk</w:t>
                        </w:r>
                      </w:hyperlink>
                      <w:r w:rsidRPr="004B4767">
                        <w:rPr>
                          <w:rFonts w:ascii="Calibri" w:hAnsi="Calibri" w:cs="Arial"/>
                        </w:rPr>
                        <w:t>.</w:t>
                      </w:r>
                      <w:r w:rsidRPr="007B3631">
                        <w:rPr>
                          <w:rFonts w:ascii="Calibri" w:hAnsi="Calibri" w:cs="Arial"/>
                        </w:rPr>
                        <w:t xml:space="preserve"> </w:t>
                      </w:r>
                    </w:p>
                  </w:txbxContent>
                </v:textbox>
                <w10:anchorlock/>
              </v:roundrect>
            </w:pict>
          </mc:Fallback>
        </mc:AlternateContent>
      </w:r>
    </w:p>
    <w:p w14:paraId="6AE5FA15"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p>
    <w:p w14:paraId="13B7E7E0"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The purpose of this policy is to provide guidance to all staff and volunteers in relation to the processes for managing allegations against adults working with children.</w:t>
      </w:r>
    </w:p>
    <w:p w14:paraId="114733C0"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p>
    <w:p w14:paraId="73990924"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olor w:val="000000"/>
          <w:kern w:val="28"/>
          <w:lang w:eastAsia="en-GB"/>
          <w14:ligatures w14:val="standard"/>
          <w14:cntxtAlts/>
        </w:rPr>
        <w:t>Our school promotes an open and transparent culture in which all concerns about adults working in or on behalf of the school are dealt with promptly and appropriately. Creating this culture in which all concerns are shared responsibly, in a timely way with the right person, and are recorded and dealt with appropriately is critical to effective safeguarding practice. This culture enables the school to identify concerning, problematic or inappropriate behaviour at the earliest possible stage, minimises the risk of abuse and ensures that all adults working in or on behalf of the school are clear about professional boundaries and act within these, in accordance with our ethos and values. This culture also empowers individuals to share concerns with key staff about their own behaviour at the earliest possible opportunity.</w:t>
      </w:r>
    </w:p>
    <w:p w14:paraId="5100935A"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p>
    <w:p w14:paraId="1E21C57B" w14:textId="77777777" w:rsidR="007B3631" w:rsidRPr="007B3631" w:rsidRDefault="007B3631" w:rsidP="007B3631">
      <w:pPr>
        <w:spacing w:before="0" w:after="0" w:line="240" w:lineRule="auto"/>
        <w:ind w:right="-46"/>
        <w:rPr>
          <w:rFonts w:ascii="Calibri" w:eastAsia="Times New Roman" w:hAnsi="Calibri" w:cs="Arial"/>
          <w:b/>
          <w:kern w:val="28"/>
          <w:sz w:val="24"/>
          <w:lang w:eastAsia="en-GB"/>
          <w14:ligatures w14:val="standard"/>
          <w14:cntxtAlts/>
        </w:rPr>
      </w:pPr>
      <w:r w:rsidRPr="007B3631">
        <w:rPr>
          <w:rFonts w:ascii="Calibri" w:eastAsia="Times New Roman" w:hAnsi="Calibri" w:cs="Arial"/>
          <w:b/>
          <w:kern w:val="28"/>
          <w:sz w:val="24"/>
          <w:lang w:eastAsia="en-GB"/>
          <w14:ligatures w14:val="standard"/>
          <w14:cntxtAlts/>
        </w:rPr>
        <w:t>Key principles:</w:t>
      </w:r>
    </w:p>
    <w:p w14:paraId="10A1B4BC"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p>
    <w:p w14:paraId="269F5ADA"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Any concerns about an adult’s behaviour towards a child or concerns about someone’s suitability to work with children, or behaviours that are inconsistent with the school’s code of conduct and guidance for safer working practices for working with children must be reported without delay in order to protect children. The school will not delay in seeking advice from the Local Authority Designated Officer (LADO) or making a referral to Children’s Services or contacting the police. The school should report any potential criminal actions to the police.</w:t>
      </w:r>
    </w:p>
    <w:p w14:paraId="4A6D2CC5"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The school will work in partnership with other agencies to ensure any allegation is resolved in a timely way.</w:t>
      </w:r>
    </w:p>
    <w:p w14:paraId="595B57A8"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p>
    <w:p w14:paraId="203EBCEC"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noProof/>
          <w:kern w:val="28"/>
          <w:lang w:eastAsia="en-GB"/>
          <w14:ligatures w14:val="standard"/>
          <w14:cntxtAlts/>
        </w:rPr>
        <mc:AlternateContent>
          <mc:Choice Requires="wps">
            <w:drawing>
              <wp:inline distT="0" distB="0" distL="0" distR="0" wp14:anchorId="54A8B910" wp14:editId="2D1B38C2">
                <wp:extent cx="762636" cy="5773193"/>
                <wp:effectExtent l="0" t="3175" r="0" b="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2636" cy="5773193"/>
                        </a:xfrm>
                        <a:prstGeom prst="roundRect">
                          <a:avLst>
                            <a:gd name="adj" fmla="val 13032"/>
                          </a:avLst>
                        </a:prstGeom>
                        <a:solidFill>
                          <a:sysClr val="window" lastClr="FFFFFF">
                            <a:lumMod val="95000"/>
                          </a:sysClr>
                        </a:solidFill>
                      </wps:spPr>
                      <wps:txbx>
                        <w:txbxContent>
                          <w:p w14:paraId="0A4D0A60" w14:textId="77777777" w:rsidR="007B3631" w:rsidRPr="007B3631" w:rsidRDefault="007B3631" w:rsidP="007B3631">
                            <w:pPr>
                              <w:ind w:right="69"/>
                              <w:rPr>
                                <w:rFonts w:ascii="Calibri" w:hAnsi="Calibri" w:cs="Arial"/>
                              </w:rPr>
                            </w:pPr>
                            <w:r w:rsidRPr="007B3631">
                              <w:rPr>
                                <w:rFonts w:ascii="Calibri" w:hAnsi="Calibri" w:cs="Arial"/>
                              </w:rPr>
                              <w:t xml:space="preserve">The school is aware of its statutory responsibility to make a referral to the Disclosure and Barring Service and/or the Teaching Regulation Agency when the outcome of a case requires this. </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4A8B910" id="_x0000_s1027" style="width:60.0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" fillcolor="#f2f2f2" stroked="f">
                <v:textbox>
                  <w:txbxContent>
                    <w:p w14:paraId="0A4D0A60" w14:textId="77777777" w:rsidR="007B3631" w:rsidRPr="007B3631" w:rsidRDefault="007B3631" w:rsidP="007B3631">
                      <w:pPr>
                        <w:ind w:right="69"/>
                        <w:rPr>
                          <w:rFonts w:ascii="Calibri" w:hAnsi="Calibri" w:cs="Arial"/>
                        </w:rPr>
                      </w:pPr>
                      <w:r w:rsidRPr="007B3631">
                        <w:rPr>
                          <w:rFonts w:ascii="Calibri" w:hAnsi="Calibri" w:cs="Arial"/>
                        </w:rPr>
                        <w:t xml:space="preserve">The school is aware of its statutory responsibility to make a referral to the Disclosure and Barring Service and/or the Teaching Regulation Agency when the outcome of a case requires this. </w:t>
                      </w:r>
                    </w:p>
                  </w:txbxContent>
                </v:textbox>
                <w10:anchorlock/>
              </v:roundrect>
            </w:pict>
          </mc:Fallback>
        </mc:AlternateContent>
      </w:r>
    </w:p>
    <w:p w14:paraId="21E26B00" w14:textId="77777777" w:rsidR="007B3631" w:rsidRPr="007B3631" w:rsidRDefault="007B3631" w:rsidP="007B3631">
      <w:pPr>
        <w:spacing w:before="0" w:after="0" w:line="240" w:lineRule="auto"/>
        <w:ind w:right="-46"/>
        <w:rPr>
          <w:rFonts w:ascii="Calibri" w:eastAsia="Times New Roman" w:hAnsi="Calibri" w:cs="Arial"/>
          <w:kern w:val="28"/>
          <w:lang w:eastAsia="en-GB"/>
          <w14:ligatures w14:val="standard"/>
          <w14:cntxtAlts/>
        </w:rPr>
      </w:pPr>
    </w:p>
    <w:p w14:paraId="062F9A7F"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In keeping with the DfE guidance Keeping Children Safe in Education any reference, including an agreed reference as part of a settlement agreement, will always include any substantiated allegations, safeguarding concerns and a statement about someone’s suitability to work with young people. </w:t>
      </w:r>
    </w:p>
    <w:p w14:paraId="6B46B627"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The person should be given full opportunity to respond to the allegation and to participate in any investigation. The DfE is clear that compromise agreements where the person resigns and leaves with an agreed reference and the employer agrees not to pursue disciplinary action must not be used in cases of refusal to co-operate or resignation before the person’s notice period expires. Such </w:t>
      </w:r>
      <w:r w:rsidRPr="007B3631">
        <w:rPr>
          <w:rFonts w:ascii="Calibri" w:eastAsia="Times New Roman" w:hAnsi="Calibri" w:cs="Arial"/>
          <w:kern w:val="28"/>
          <w:lang w:eastAsia="en-GB"/>
          <w14:ligatures w14:val="standard"/>
          <w14:cntxtAlts/>
        </w:rPr>
        <w:lastRenderedPageBreak/>
        <w:t xml:space="preserve">an agreement will not prevent a thorough police investigation where that is appropriate. The school also has to investigate the matter in order to provide information to support any referral to the DBS or Teaching Regulation Agency. </w:t>
      </w:r>
    </w:p>
    <w:p w14:paraId="12C6E2F8"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Consideration will be given as to how best to support all parties.</w:t>
      </w:r>
    </w:p>
    <w:p w14:paraId="72FDEDAD"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Careful consideration will be given to alternatives to suspending the member of staff.</w:t>
      </w:r>
    </w:p>
    <w:p w14:paraId="1293FEC9"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The school is aware of its responsibility to maintain confidentiality and abide by the Education Act 2011 which places reporting restrictions preventing the publication of any material that might lead to the identification of a teacher until the person is charged or reporting restrictions are lifted. The school should make parents aware of their responsibilities in respect of confidentiality. Once the matter is concluded, careful consideration will be given to any lessons that can be learnt in particular induction, ongoing training, supervision, policies and procedures.</w:t>
      </w:r>
    </w:p>
    <w:p w14:paraId="52A21F17"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If an adult who works with children has involvement from Children’s Social Care in respect of their own child, or a child that they live with or have contact with, it is the responsibility of Children’s Social Care to assess the immediate concern and inform the LADO of whether the adult poses a risk to children. Examples of this may include:</w:t>
      </w:r>
    </w:p>
    <w:p w14:paraId="308F866E" w14:textId="77777777" w:rsidR="007B3631" w:rsidRPr="007B3631" w:rsidRDefault="007B3631" w:rsidP="007B3631">
      <w:pPr>
        <w:numPr>
          <w:ilvl w:val="0"/>
          <w:numId w:val="49"/>
        </w:numPr>
        <w:spacing w:before="0" w:after="0" w:line="240" w:lineRule="auto"/>
        <w:ind w:right="-4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Allegations of assault, physical or emotional, on their own child or on a child they live with or have contact with;</w:t>
      </w:r>
    </w:p>
    <w:p w14:paraId="0D24F1F8" w14:textId="77777777" w:rsidR="007B3631" w:rsidRPr="007B3631" w:rsidRDefault="007B3631" w:rsidP="007B3631">
      <w:pPr>
        <w:numPr>
          <w:ilvl w:val="0"/>
          <w:numId w:val="49"/>
        </w:numPr>
        <w:spacing w:before="0" w:after="0" w:line="240" w:lineRule="auto"/>
        <w:ind w:right="-4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Domestic abuse;</w:t>
      </w:r>
    </w:p>
    <w:p w14:paraId="5D637FEC" w14:textId="77777777" w:rsidR="007B3631" w:rsidRPr="007B3631" w:rsidRDefault="007B3631" w:rsidP="007B3631">
      <w:pPr>
        <w:numPr>
          <w:ilvl w:val="0"/>
          <w:numId w:val="49"/>
        </w:numPr>
        <w:spacing w:before="0" w:after="0" w:line="240" w:lineRule="auto"/>
        <w:ind w:right="-4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Substance misuse; or</w:t>
      </w:r>
    </w:p>
    <w:p w14:paraId="4D2F6FDA" w14:textId="77777777" w:rsidR="007B3631" w:rsidRPr="007B3631" w:rsidRDefault="007B3631" w:rsidP="007B3631">
      <w:pPr>
        <w:numPr>
          <w:ilvl w:val="0"/>
          <w:numId w:val="49"/>
        </w:numPr>
        <w:spacing w:before="0" w:after="0" w:line="240" w:lineRule="auto"/>
        <w:ind w:right="-4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Lives with or is in a relationship with a person who is identified as a risk to children</w:t>
      </w:r>
    </w:p>
    <w:p w14:paraId="2FE2E659"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Staff will be aware that behaviour by themselves, those with whom they have a relationship or association, or others in their personal lives (in or out of school or online), may impact on their work with children.</w:t>
      </w:r>
    </w:p>
    <w:p w14:paraId="2EABAA3E"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Staff will be aware that they should inform the head teacher of any cautions, convictions or relevant order accrued during their employment, and/or if they are charged with a criminal offence.</w:t>
      </w:r>
    </w:p>
    <w:p w14:paraId="0AAED20F"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Staff will report any behaviour or situations in which they feel they may give rise to a complaint or misunderstanding in respect of their own actions both in and out of school. They will also share situations with the designated safeguarding lead where they believe their actions may have sat outside the agreed code of conduct for staff, or may appear to others that they have done so.</w:t>
      </w:r>
    </w:p>
    <w:p w14:paraId="6FBD5280" w14:textId="7B4F5D66"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Staff will be aware that if </w:t>
      </w:r>
      <w:r w:rsidRPr="007B3631">
        <w:rPr>
          <w:rFonts w:ascii="Calibri" w:eastAsia="Times New Roman" w:hAnsi="Calibri"/>
          <w:color w:val="000000"/>
          <w:kern w:val="28"/>
          <w:lang w:eastAsia="en-GB"/>
          <w14:ligatures w14:val="standard"/>
          <w14:cntxtAlts/>
        </w:rPr>
        <w:t xml:space="preserve">the behaviour of an adult working in the school is giving cause for concern, no matter how small the concern is and even if it does not meet the harm threshold set out in this policy, they must share their concerns with the designated safeguarding lead without delay. This is in line the </w:t>
      </w:r>
      <w:r w:rsidR="004B4767" w:rsidRPr="007B3631">
        <w:rPr>
          <w:rFonts w:ascii="Calibri" w:eastAsia="Times New Roman" w:hAnsi="Calibri"/>
          <w:color w:val="000000"/>
          <w:kern w:val="28"/>
          <w:lang w:eastAsia="en-GB"/>
          <w14:ligatures w14:val="standard"/>
          <w14:cntxtAlts/>
        </w:rPr>
        <w:t>low-level</w:t>
      </w:r>
      <w:r w:rsidRPr="007B3631">
        <w:rPr>
          <w:rFonts w:ascii="Calibri" w:eastAsia="Times New Roman" w:hAnsi="Calibri"/>
          <w:color w:val="000000"/>
          <w:kern w:val="28"/>
          <w:lang w:eastAsia="en-GB"/>
          <w14:ligatures w14:val="standard"/>
          <w14:cntxtAlts/>
        </w:rPr>
        <w:t xml:space="preserve"> concern procedures set out within our child protection policy. Concerns regarding the designated safeguarding lead should be directed to the headteacher.</w:t>
      </w:r>
    </w:p>
    <w:p w14:paraId="4D12FC86"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Staff will be aware that if their role is within the scope of the Childcare Act 2006 and they commit a relevant offence that would appear on their DBS certificate or they become disqualified under the Childcare Act 2006, then they must inform their head teacher.  </w:t>
      </w:r>
    </w:p>
    <w:p w14:paraId="6C6E7C9D" w14:textId="77777777" w:rsidR="007B3631" w:rsidRPr="007B3631" w:rsidRDefault="007B3631" w:rsidP="007B3631">
      <w:pPr>
        <w:numPr>
          <w:ilvl w:val="0"/>
          <w:numId w:val="44"/>
        </w:numPr>
        <w:spacing w:before="0" w:after="0" w:line="240" w:lineRule="auto"/>
        <w:ind w:left="426" w:right="-46" w:hanging="426"/>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In line with our code of conduct and child protection policy, staff in school should ensure that they disclose information about themselves, or others, relating to the above to the Head teacher as soon as possible. School will create an environment and culture where staff are supported and empowered to do this.</w:t>
      </w:r>
    </w:p>
    <w:p w14:paraId="580B0D9E" w14:textId="77777777" w:rsidR="007B3631" w:rsidRPr="007B3631" w:rsidRDefault="007B3631" w:rsidP="004B4767">
      <w:pPr>
        <w:spacing w:before="0" w:after="0" w:line="240" w:lineRule="auto"/>
        <w:ind w:right="-46"/>
        <w:contextualSpacing/>
        <w:rPr>
          <w:rFonts w:ascii="Calibri" w:eastAsia="Times New Roman" w:hAnsi="Calibri" w:cs="Arial"/>
          <w:kern w:val="28"/>
          <w:lang w:eastAsia="en-GB"/>
          <w14:ligatures w14:val="standard"/>
          <w14:cntxtAlts/>
        </w:rPr>
      </w:pPr>
    </w:p>
    <w:p w14:paraId="3B163A65" w14:textId="77777777" w:rsidR="007B3631" w:rsidRPr="007B3631" w:rsidRDefault="007B3631" w:rsidP="007B3631">
      <w:pPr>
        <w:spacing w:before="0" w:after="0" w:line="240" w:lineRule="auto"/>
        <w:ind w:right="-46"/>
        <w:rPr>
          <w:rFonts w:ascii="Calibri" w:eastAsia="Times New Roman" w:hAnsi="Calibri" w:cs="Arial"/>
          <w:b/>
          <w:kern w:val="28"/>
          <w:sz w:val="24"/>
          <w:lang w:eastAsia="en-GB"/>
          <w14:ligatures w14:val="standard"/>
          <w14:cntxtAlts/>
        </w:rPr>
      </w:pPr>
      <w:r w:rsidRPr="007B3631">
        <w:rPr>
          <w:rFonts w:ascii="Calibri" w:eastAsia="Times New Roman" w:hAnsi="Calibri" w:cs="Arial"/>
          <w:b/>
          <w:kern w:val="28"/>
          <w:sz w:val="24"/>
          <w:lang w:eastAsia="en-GB"/>
          <w14:ligatures w14:val="standard"/>
          <w14:cntxtAlts/>
        </w:rPr>
        <w:t>Key procedures:</w:t>
      </w:r>
    </w:p>
    <w:p w14:paraId="5ECAFFEB" w14:textId="77777777" w:rsidR="007B3631" w:rsidRPr="007B3631" w:rsidRDefault="007B3631" w:rsidP="007B3631">
      <w:pPr>
        <w:spacing w:before="0" w:after="0" w:line="240" w:lineRule="auto"/>
        <w:ind w:right="-46"/>
        <w:rPr>
          <w:rFonts w:ascii="Calibri" w:eastAsia="Times New Roman" w:hAnsi="Calibri" w:cs="Arial"/>
          <w:b/>
          <w:kern w:val="28"/>
          <w:lang w:eastAsia="en-GB"/>
          <w14:ligatures w14:val="standard"/>
          <w14:cntxtAlts/>
        </w:rPr>
      </w:pPr>
    </w:p>
    <w:p w14:paraId="2CC8C24C"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school should follow the guidance set out in part 4 of Keeping Children Safe in Education and the local safeguarding children partnership’s procedures.</w:t>
      </w:r>
    </w:p>
    <w:p w14:paraId="2CD2B4FA" w14:textId="77777777" w:rsidR="007B3631" w:rsidRPr="007B3631" w:rsidRDefault="007B3631" w:rsidP="007B3631">
      <w:pPr>
        <w:numPr>
          <w:ilvl w:val="1"/>
          <w:numId w:val="40"/>
        </w:numPr>
        <w:tabs>
          <w:tab w:val="num" w:pos="426"/>
        </w:tabs>
        <w:spacing w:before="0" w:after="0" w:line="240" w:lineRule="auto"/>
        <w:ind w:left="426" w:hanging="426"/>
        <w:contextualSpacing/>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Any concerns about the behaviour of any adult working for the school towards a child should be brought to the attention of the Head Teacher and/or Designated Safeguarding Lead without delay. This includes supply staff and volunteers. Concerns about the headteacher should be directed to the nominated governor (chair of governors).</w:t>
      </w:r>
      <w:r w:rsidRPr="007B3631">
        <w:rPr>
          <w:rFonts w:ascii="Times New Roman" w:eastAsia="Times New Roman" w:hAnsi="Times New Roman"/>
          <w:color w:val="000000"/>
          <w:kern w:val="28"/>
          <w:sz w:val="20"/>
          <w:szCs w:val="20"/>
          <w:lang w:eastAsia="en-GB"/>
          <w14:ligatures w14:val="standard"/>
          <w14:cntxtAlts/>
        </w:rPr>
        <w:t xml:space="preserve"> </w:t>
      </w:r>
      <w:r w:rsidRPr="007B3631">
        <w:rPr>
          <w:rFonts w:ascii="Calibri" w:eastAsia="Times New Roman" w:hAnsi="Calibri" w:cs="Arial"/>
          <w:color w:val="000000"/>
          <w:kern w:val="28"/>
          <w:lang w:eastAsia="en-GB"/>
          <w14:ligatures w14:val="standard"/>
          <w14:cntxtAlts/>
        </w:rPr>
        <w:t xml:space="preserve">The school’s Whistleblowing Policy and the NSPCC whistleblowing helpline are available for staff who do not feel able to raise concerns internally. Staff can call the NSPCC on 0800 028 0285 – the line is available from 8:00am to 8:00pm, Monday </w:t>
      </w:r>
      <w:r w:rsidRPr="007B3631">
        <w:rPr>
          <w:rFonts w:ascii="Calibri" w:eastAsia="Times New Roman" w:hAnsi="Calibri" w:cs="Arial"/>
          <w:color w:val="000000"/>
          <w:kern w:val="28"/>
          <w:lang w:eastAsia="en-GB"/>
          <w14:ligatures w14:val="standard"/>
          <w14:cntxtAlts/>
        </w:rPr>
        <w:lastRenderedPageBreak/>
        <w:t xml:space="preserve">to Friday or email: </w:t>
      </w:r>
      <w:hyperlink r:id="rId14" w:history="1">
        <w:r w:rsidRPr="007B3631">
          <w:rPr>
            <w:rFonts w:ascii="Calibri" w:eastAsia="Times New Roman" w:hAnsi="Calibri" w:cs="Arial"/>
            <w:color w:val="0563C1"/>
            <w:kern w:val="28"/>
            <w:u w:val="single"/>
            <w:lang w:eastAsia="en-GB"/>
            <w14:ligatures w14:val="standard"/>
            <w14:cntxtAlts/>
          </w:rPr>
          <w:t>help@nspcc.org.uk</w:t>
        </w:r>
      </w:hyperlink>
      <w:r w:rsidRPr="007B3631">
        <w:rPr>
          <w:rFonts w:ascii="Calibri" w:eastAsia="Times New Roman" w:hAnsi="Calibri" w:cs="Arial"/>
          <w:color w:val="000000"/>
          <w:kern w:val="28"/>
          <w:lang w:eastAsia="en-GB"/>
          <w14:ligatures w14:val="standard"/>
          <w14:cntxtAlts/>
        </w:rPr>
        <w:t xml:space="preserve">. </w:t>
      </w:r>
      <w:hyperlink r:id="rId15" w:history="1">
        <w:r w:rsidRPr="007B3631">
          <w:rPr>
            <w:rFonts w:ascii="Calibri" w:eastAsia="Times New Roman" w:hAnsi="Calibri" w:cs="Arial"/>
            <w:color w:val="0563C1"/>
            <w:kern w:val="28"/>
            <w:u w:val="single"/>
            <w:lang w:eastAsia="en-GB"/>
            <w14:ligatures w14:val="standard"/>
            <w14:cntxtAlts/>
          </w:rPr>
          <w:t>Safeguarding-Mate</w:t>
        </w:r>
      </w:hyperlink>
      <w:r w:rsidRPr="007B3631">
        <w:rPr>
          <w:rFonts w:ascii="Calibri" w:eastAsia="Times New Roman" w:hAnsi="Calibri" w:cs="Arial"/>
          <w:color w:val="000000"/>
          <w:kern w:val="28"/>
          <w:lang w:eastAsia="en-GB"/>
          <w14:ligatures w14:val="standard"/>
          <w14:cntxtAlts/>
        </w:rPr>
        <w:t xml:space="preserve"> can also guide staff should they have a concern about an adult’s behaviour. </w:t>
      </w:r>
    </w:p>
    <w:p w14:paraId="2A75ACB8"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Initial considerations should consider if the person may have:</w:t>
      </w:r>
    </w:p>
    <w:p w14:paraId="7F6FD6C5" w14:textId="77777777" w:rsidR="007B3631" w:rsidRPr="007B3631" w:rsidRDefault="007B3631" w:rsidP="007B3631">
      <w:pPr>
        <w:spacing w:before="0" w:after="0" w:line="240" w:lineRule="auto"/>
        <w:ind w:left="426" w:right="-46"/>
        <w:rPr>
          <w:rFonts w:ascii="Calibri" w:eastAsia="Times New Roman" w:hAnsi="Calibri" w:cs="Arial"/>
          <w:color w:val="000000"/>
          <w:kern w:val="28"/>
          <w:lang w:eastAsia="en-GB"/>
          <w14:ligatures w14:val="standard"/>
          <w14:cntxtAlts/>
        </w:rPr>
      </w:pPr>
    </w:p>
    <w:p w14:paraId="008F5229" w14:textId="77777777" w:rsidR="007B3631" w:rsidRPr="007B3631" w:rsidRDefault="007B3631" w:rsidP="007B3631">
      <w:pPr>
        <w:spacing w:before="0" w:after="0" w:line="240" w:lineRule="auto"/>
        <w:ind w:right="-46"/>
        <w:rPr>
          <w:rFonts w:ascii="Calibri" w:eastAsia="Times New Roman" w:hAnsi="Calibri" w:cs="Arial"/>
          <w:color w:val="000000"/>
          <w:kern w:val="28"/>
          <w:lang w:eastAsia="en-GB"/>
          <w14:ligatures w14:val="standard"/>
          <w14:cntxtAlts/>
        </w:rPr>
      </w:pPr>
      <w:r w:rsidRPr="007B3631">
        <w:rPr>
          <w:rFonts w:ascii="Calibri" w:eastAsia="Times New Roman" w:hAnsi="Calibri" w:cs="Arial"/>
          <w:noProof/>
          <w:kern w:val="28"/>
          <w:lang w:eastAsia="en-GB"/>
          <w14:ligatures w14:val="standard"/>
          <w14:cntxtAlts/>
        </w:rPr>
        <mc:AlternateContent>
          <mc:Choice Requires="wps">
            <w:drawing>
              <wp:inline distT="0" distB="0" distL="0" distR="0" wp14:anchorId="4445CEC3" wp14:editId="69F5E778">
                <wp:extent cx="1494792" cy="5773193"/>
                <wp:effectExtent l="0" t="5398"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94792" cy="5773193"/>
                        </a:xfrm>
                        <a:prstGeom prst="roundRect">
                          <a:avLst>
                            <a:gd name="adj" fmla="val 13032"/>
                          </a:avLst>
                        </a:prstGeom>
                        <a:solidFill>
                          <a:sysClr val="window" lastClr="FFFFFF">
                            <a:lumMod val="95000"/>
                          </a:sysClr>
                        </a:solidFill>
                      </wps:spPr>
                      <wps:txbx>
                        <w:txbxContent>
                          <w:p w14:paraId="4893BB1F" w14:textId="77777777" w:rsidR="007B3631" w:rsidRPr="00F57D53" w:rsidRDefault="007B3631" w:rsidP="007B3631">
                            <w:pPr>
                              <w:pStyle w:val="ListParagraph"/>
                              <w:numPr>
                                <w:ilvl w:val="1"/>
                                <w:numId w:val="47"/>
                              </w:numPr>
                              <w:tabs>
                                <w:tab w:val="clear" w:pos="1080"/>
                              </w:tabs>
                              <w:spacing w:before="0" w:after="0" w:line="240" w:lineRule="auto"/>
                              <w:ind w:left="426" w:right="35" w:hanging="284"/>
                              <w:rPr>
                                <w:rFonts w:cs="Arial"/>
                              </w:rPr>
                            </w:pPr>
                            <w:r w:rsidRPr="00F57D53">
                              <w:rPr>
                                <w:rFonts w:cs="Arial"/>
                              </w:rPr>
                              <w:t xml:space="preserve">behaved </w:t>
                            </w:r>
                            <w:r w:rsidRPr="00F57D53">
                              <w:rPr>
                                <w:rFonts w:cs="Arial"/>
                                <w:spacing w:val="1"/>
                              </w:rPr>
                              <w:t>i</w:t>
                            </w:r>
                            <w:r w:rsidRPr="00F57D53">
                              <w:rPr>
                                <w:rFonts w:cs="Arial"/>
                              </w:rPr>
                              <w:t>n</w:t>
                            </w:r>
                            <w:r w:rsidRPr="00F57D53">
                              <w:rPr>
                                <w:rFonts w:cs="Arial"/>
                                <w:spacing w:val="1"/>
                              </w:rPr>
                              <w:t xml:space="preserve"> </w:t>
                            </w:r>
                            <w:r w:rsidRPr="00F57D53">
                              <w:rPr>
                                <w:rFonts w:cs="Arial"/>
                              </w:rPr>
                              <w:t xml:space="preserve">a </w:t>
                            </w:r>
                            <w:r w:rsidRPr="00F57D53">
                              <w:rPr>
                                <w:rFonts w:cs="Arial"/>
                                <w:spacing w:val="-1"/>
                              </w:rPr>
                              <w:t>w</w:t>
                            </w:r>
                            <w:r w:rsidRPr="00F57D53">
                              <w:rPr>
                                <w:rFonts w:cs="Arial"/>
                              </w:rPr>
                              <w:t xml:space="preserve">ay </w:t>
                            </w:r>
                            <w:r w:rsidRPr="00F57D53">
                              <w:rPr>
                                <w:rFonts w:cs="Arial"/>
                                <w:spacing w:val="1"/>
                              </w:rPr>
                              <w:t>t</w:t>
                            </w:r>
                            <w:r w:rsidRPr="00F57D53">
                              <w:rPr>
                                <w:rFonts w:cs="Arial"/>
                              </w:rPr>
                              <w:t>hat</w:t>
                            </w:r>
                            <w:r w:rsidRPr="00F57D53">
                              <w:rPr>
                                <w:rFonts w:cs="Arial"/>
                                <w:spacing w:val="-1"/>
                              </w:rPr>
                              <w:t xml:space="preserve"> </w:t>
                            </w:r>
                            <w:r w:rsidRPr="00F57D53">
                              <w:rPr>
                                <w:rFonts w:cs="Arial"/>
                              </w:rPr>
                              <w:t>has harmed a ch</w:t>
                            </w:r>
                            <w:r w:rsidRPr="00F57D53">
                              <w:rPr>
                                <w:rFonts w:cs="Arial"/>
                                <w:spacing w:val="-1"/>
                              </w:rPr>
                              <w:t>il</w:t>
                            </w:r>
                            <w:r w:rsidRPr="00F57D53">
                              <w:rPr>
                                <w:rFonts w:cs="Arial"/>
                              </w:rPr>
                              <w:t>d,</w:t>
                            </w:r>
                            <w:r w:rsidRPr="00F57D53">
                              <w:rPr>
                                <w:rFonts w:cs="Arial"/>
                                <w:spacing w:val="-1"/>
                              </w:rPr>
                              <w:t xml:space="preserve"> </w:t>
                            </w:r>
                            <w:r w:rsidRPr="00F57D53">
                              <w:rPr>
                                <w:rFonts w:cs="Arial"/>
                              </w:rPr>
                              <w:t>or</w:t>
                            </w:r>
                            <w:r w:rsidRPr="00F57D53">
                              <w:rPr>
                                <w:rFonts w:cs="Arial"/>
                                <w:spacing w:val="1"/>
                              </w:rPr>
                              <w:t xml:space="preserve"> </w:t>
                            </w:r>
                            <w:r w:rsidRPr="00F57D53">
                              <w:rPr>
                                <w:rFonts w:cs="Arial"/>
                              </w:rPr>
                              <w:t>may have</w:t>
                            </w:r>
                            <w:r w:rsidRPr="00F57D53">
                              <w:rPr>
                                <w:rFonts w:cs="Arial"/>
                                <w:spacing w:val="-1"/>
                              </w:rPr>
                              <w:t xml:space="preserve"> </w:t>
                            </w:r>
                            <w:r w:rsidRPr="00F57D53">
                              <w:rPr>
                                <w:rFonts w:cs="Arial"/>
                              </w:rPr>
                              <w:t>harmed a</w:t>
                            </w:r>
                            <w:r w:rsidRPr="00F57D53">
                              <w:rPr>
                                <w:rFonts w:cs="Arial"/>
                                <w:spacing w:val="-1"/>
                              </w:rPr>
                              <w:t xml:space="preserve"> </w:t>
                            </w:r>
                            <w:r w:rsidRPr="00F57D53">
                              <w:rPr>
                                <w:rFonts w:cs="Arial"/>
                              </w:rPr>
                              <w:t>ch</w:t>
                            </w:r>
                            <w:r w:rsidRPr="00F57D53">
                              <w:rPr>
                                <w:rFonts w:cs="Arial"/>
                                <w:spacing w:val="-1"/>
                              </w:rPr>
                              <w:t>il</w:t>
                            </w:r>
                            <w:r w:rsidRPr="00F57D53">
                              <w:rPr>
                                <w:rFonts w:cs="Arial"/>
                              </w:rPr>
                              <w:t>d</w:t>
                            </w:r>
                            <w:r>
                              <w:rPr>
                                <w:rFonts w:cs="Arial"/>
                              </w:rPr>
                              <w:t xml:space="preserve"> and/or</w:t>
                            </w:r>
                            <w:r w:rsidRPr="00F57D53">
                              <w:rPr>
                                <w:rFonts w:cs="Arial"/>
                              </w:rPr>
                              <w:t>;</w:t>
                            </w:r>
                          </w:p>
                          <w:p w14:paraId="667E8194" w14:textId="77777777" w:rsidR="007B3631" w:rsidRPr="00F57D53" w:rsidRDefault="007B3631" w:rsidP="007B3631">
                            <w:pPr>
                              <w:pStyle w:val="ListParagraph"/>
                              <w:numPr>
                                <w:ilvl w:val="1"/>
                                <w:numId w:val="47"/>
                              </w:numPr>
                              <w:tabs>
                                <w:tab w:val="clear" w:pos="1080"/>
                              </w:tabs>
                              <w:spacing w:before="0" w:after="0" w:line="240" w:lineRule="auto"/>
                              <w:ind w:left="426" w:right="35" w:hanging="284"/>
                              <w:rPr>
                                <w:rFonts w:cs="Arial"/>
                              </w:rPr>
                            </w:pPr>
                            <w:r w:rsidRPr="00F57D53">
                              <w:rPr>
                                <w:rFonts w:cs="Arial"/>
                              </w:rPr>
                              <w:t>poss</w:t>
                            </w:r>
                            <w:r w:rsidRPr="00F57D53">
                              <w:rPr>
                                <w:rFonts w:cs="Arial"/>
                                <w:spacing w:val="-1"/>
                              </w:rPr>
                              <w:t>i</w:t>
                            </w:r>
                            <w:r w:rsidRPr="00F57D53">
                              <w:rPr>
                                <w:rFonts w:cs="Arial"/>
                                <w:spacing w:val="1"/>
                              </w:rPr>
                              <w:t>b</w:t>
                            </w:r>
                            <w:r w:rsidRPr="00F57D53">
                              <w:rPr>
                                <w:rFonts w:cs="Arial"/>
                                <w:spacing w:val="-1"/>
                              </w:rPr>
                              <w:t>l</w:t>
                            </w:r>
                            <w:r w:rsidRPr="00F57D53">
                              <w:rPr>
                                <w:rFonts w:cs="Arial"/>
                              </w:rPr>
                              <w:t>y comm</w:t>
                            </w:r>
                            <w:r w:rsidRPr="00F57D53">
                              <w:rPr>
                                <w:rFonts w:cs="Arial"/>
                                <w:spacing w:val="-1"/>
                              </w:rPr>
                              <w:t>i</w:t>
                            </w:r>
                            <w:r w:rsidRPr="00F57D53">
                              <w:rPr>
                                <w:rFonts w:cs="Arial"/>
                                <w:spacing w:val="1"/>
                              </w:rPr>
                              <w:t>tt</w:t>
                            </w:r>
                            <w:r w:rsidRPr="00F57D53">
                              <w:rPr>
                                <w:rFonts w:cs="Arial"/>
                              </w:rPr>
                              <w:t>ed</w:t>
                            </w:r>
                            <w:r w:rsidRPr="00F57D53">
                              <w:rPr>
                                <w:rFonts w:cs="Arial"/>
                                <w:spacing w:val="-1"/>
                              </w:rPr>
                              <w:t xml:space="preserve"> </w:t>
                            </w:r>
                            <w:r w:rsidRPr="00F57D53">
                              <w:rPr>
                                <w:rFonts w:cs="Arial"/>
                              </w:rPr>
                              <w:t>a</w:t>
                            </w:r>
                            <w:r w:rsidRPr="00F57D53">
                              <w:rPr>
                                <w:rFonts w:cs="Arial"/>
                                <w:spacing w:val="-1"/>
                              </w:rPr>
                              <w:t xml:space="preserve"> </w:t>
                            </w:r>
                            <w:r w:rsidRPr="00F57D53">
                              <w:rPr>
                                <w:rFonts w:cs="Arial"/>
                              </w:rPr>
                              <w:t>cr</w:t>
                            </w:r>
                            <w:r w:rsidRPr="00F57D53">
                              <w:rPr>
                                <w:rFonts w:cs="Arial"/>
                                <w:spacing w:val="-1"/>
                              </w:rPr>
                              <w:t>i</w:t>
                            </w:r>
                            <w:r w:rsidRPr="00F57D53">
                              <w:rPr>
                                <w:rFonts w:cs="Arial"/>
                              </w:rPr>
                              <w:t>m</w:t>
                            </w:r>
                            <w:r w:rsidRPr="00F57D53">
                              <w:rPr>
                                <w:rFonts w:cs="Arial"/>
                                <w:spacing w:val="-1"/>
                              </w:rPr>
                              <w:t>i</w:t>
                            </w:r>
                            <w:r w:rsidRPr="00F57D53">
                              <w:rPr>
                                <w:rFonts w:cs="Arial"/>
                              </w:rPr>
                              <w:t>nal of</w:t>
                            </w:r>
                            <w:r w:rsidRPr="00F57D53">
                              <w:rPr>
                                <w:rFonts w:cs="Arial"/>
                                <w:spacing w:val="1"/>
                              </w:rPr>
                              <w:t>f</w:t>
                            </w:r>
                            <w:r w:rsidRPr="00F57D53">
                              <w:rPr>
                                <w:rFonts w:cs="Arial"/>
                              </w:rPr>
                              <w:t>ence</w:t>
                            </w:r>
                            <w:r w:rsidRPr="00F57D53">
                              <w:rPr>
                                <w:rFonts w:cs="Arial"/>
                                <w:spacing w:val="-3"/>
                              </w:rPr>
                              <w:t xml:space="preserve"> </w:t>
                            </w:r>
                            <w:r w:rsidRPr="00F57D53">
                              <w:rPr>
                                <w:rFonts w:cs="Arial"/>
                              </w:rPr>
                              <w:t>aga</w:t>
                            </w:r>
                            <w:r w:rsidRPr="00F57D53">
                              <w:rPr>
                                <w:rFonts w:cs="Arial"/>
                                <w:spacing w:val="1"/>
                              </w:rPr>
                              <w:t>in</w:t>
                            </w:r>
                            <w:r w:rsidRPr="00F57D53">
                              <w:rPr>
                                <w:rFonts w:cs="Arial"/>
                              </w:rPr>
                              <w:t>st or re</w:t>
                            </w:r>
                            <w:r w:rsidRPr="00F57D53">
                              <w:rPr>
                                <w:rFonts w:cs="Arial"/>
                                <w:spacing w:val="-1"/>
                              </w:rPr>
                              <w:t>l</w:t>
                            </w:r>
                            <w:r w:rsidRPr="00F57D53">
                              <w:rPr>
                                <w:rFonts w:cs="Arial"/>
                              </w:rPr>
                              <w:t>ated</w:t>
                            </w:r>
                            <w:r w:rsidRPr="00F57D53">
                              <w:rPr>
                                <w:rFonts w:cs="Arial"/>
                                <w:spacing w:val="-2"/>
                              </w:rPr>
                              <w:t xml:space="preserve"> </w:t>
                            </w:r>
                            <w:r w:rsidRPr="00F57D53">
                              <w:rPr>
                                <w:rFonts w:cs="Arial"/>
                                <w:spacing w:val="1"/>
                              </w:rPr>
                              <w:t>t</w:t>
                            </w:r>
                            <w:r w:rsidRPr="00F57D53">
                              <w:rPr>
                                <w:rFonts w:cs="Arial"/>
                              </w:rPr>
                              <w:t>o</w:t>
                            </w:r>
                            <w:r w:rsidRPr="00F57D53">
                              <w:rPr>
                                <w:rFonts w:cs="Arial"/>
                                <w:spacing w:val="-1"/>
                              </w:rPr>
                              <w:t xml:space="preserve"> </w:t>
                            </w:r>
                            <w:r w:rsidRPr="00F57D53">
                              <w:rPr>
                                <w:rFonts w:cs="Arial"/>
                              </w:rPr>
                              <w:t>a ch</w:t>
                            </w:r>
                            <w:r w:rsidRPr="00F57D53">
                              <w:rPr>
                                <w:rFonts w:cs="Arial"/>
                                <w:spacing w:val="-1"/>
                              </w:rPr>
                              <w:t>il</w:t>
                            </w:r>
                            <w:r w:rsidRPr="00F57D53">
                              <w:rPr>
                                <w:rFonts w:cs="Arial"/>
                              </w:rPr>
                              <w:t>d</w:t>
                            </w:r>
                            <w:r>
                              <w:rPr>
                                <w:rFonts w:cs="Arial"/>
                              </w:rPr>
                              <w:t xml:space="preserve"> and/or</w:t>
                            </w:r>
                            <w:r w:rsidRPr="00F57D53">
                              <w:rPr>
                                <w:rFonts w:cs="Arial"/>
                              </w:rPr>
                              <w:t>;</w:t>
                            </w:r>
                            <w:r w:rsidRPr="00F57D53">
                              <w:rPr>
                                <w:rFonts w:cs="Arial"/>
                                <w:spacing w:val="-1"/>
                              </w:rPr>
                              <w:t xml:space="preserve"> </w:t>
                            </w:r>
                          </w:p>
                          <w:p w14:paraId="1E3E0B7F" w14:textId="77777777" w:rsidR="007B3631" w:rsidRPr="00537748" w:rsidRDefault="007B3631" w:rsidP="007B3631">
                            <w:pPr>
                              <w:pStyle w:val="ListParagraph"/>
                              <w:numPr>
                                <w:ilvl w:val="1"/>
                                <w:numId w:val="47"/>
                              </w:numPr>
                              <w:spacing w:before="0" w:after="0" w:line="240" w:lineRule="auto"/>
                              <w:ind w:left="426" w:right="35" w:hanging="284"/>
                              <w:rPr>
                                <w:rFonts w:cs="Arial"/>
                              </w:rPr>
                            </w:pPr>
                            <w:r w:rsidRPr="00F57D53">
                              <w:rPr>
                                <w:rFonts w:cs="Arial"/>
                              </w:rPr>
                              <w:t xml:space="preserve">behaved </w:t>
                            </w:r>
                            <w:r w:rsidRPr="00F57D53">
                              <w:rPr>
                                <w:rFonts w:cs="Arial"/>
                                <w:spacing w:val="1"/>
                              </w:rPr>
                              <w:t>to</w:t>
                            </w:r>
                            <w:r w:rsidRPr="00F57D53">
                              <w:rPr>
                                <w:rFonts w:cs="Arial"/>
                                <w:spacing w:val="-1"/>
                              </w:rPr>
                              <w:t>w</w:t>
                            </w:r>
                            <w:r w:rsidRPr="00F57D53">
                              <w:rPr>
                                <w:rFonts w:cs="Arial"/>
                              </w:rPr>
                              <w:t>ards</w:t>
                            </w:r>
                            <w:r w:rsidRPr="00F57D53">
                              <w:rPr>
                                <w:rFonts w:cs="Arial"/>
                                <w:spacing w:val="-1"/>
                              </w:rPr>
                              <w:t xml:space="preserve"> </w:t>
                            </w:r>
                            <w:r w:rsidRPr="00F57D53">
                              <w:rPr>
                                <w:rFonts w:cs="Arial"/>
                              </w:rPr>
                              <w:t>a ch</w:t>
                            </w:r>
                            <w:r w:rsidRPr="00F57D53">
                              <w:rPr>
                                <w:rFonts w:cs="Arial"/>
                                <w:spacing w:val="-1"/>
                              </w:rPr>
                              <w:t>il</w:t>
                            </w:r>
                            <w:r w:rsidRPr="00F57D53">
                              <w:rPr>
                                <w:rFonts w:cs="Arial"/>
                              </w:rPr>
                              <w:t>d or</w:t>
                            </w:r>
                            <w:r w:rsidRPr="00F57D53">
                              <w:rPr>
                                <w:rFonts w:cs="Arial"/>
                                <w:spacing w:val="1"/>
                              </w:rPr>
                              <w:t xml:space="preserve"> </w:t>
                            </w:r>
                            <w:r w:rsidRPr="00F57D53">
                              <w:rPr>
                                <w:rFonts w:cs="Arial"/>
                              </w:rPr>
                              <w:t>ch</w:t>
                            </w:r>
                            <w:r w:rsidRPr="00F57D53">
                              <w:rPr>
                                <w:rFonts w:cs="Arial"/>
                                <w:spacing w:val="-1"/>
                              </w:rPr>
                              <w:t>il</w:t>
                            </w:r>
                            <w:r w:rsidRPr="00F57D53">
                              <w:rPr>
                                <w:rFonts w:cs="Arial"/>
                              </w:rPr>
                              <w:t>d</w:t>
                            </w:r>
                            <w:r w:rsidRPr="00F57D53">
                              <w:rPr>
                                <w:rFonts w:cs="Arial"/>
                                <w:spacing w:val="2"/>
                              </w:rPr>
                              <w:t>r</w:t>
                            </w:r>
                            <w:r w:rsidRPr="00F57D53">
                              <w:rPr>
                                <w:rFonts w:cs="Arial"/>
                              </w:rPr>
                              <w:t xml:space="preserve">en </w:t>
                            </w:r>
                            <w:r w:rsidRPr="00F57D53">
                              <w:rPr>
                                <w:rFonts w:cs="Arial"/>
                                <w:spacing w:val="-1"/>
                              </w:rPr>
                              <w:t>i</w:t>
                            </w:r>
                            <w:r w:rsidRPr="00F57D53">
                              <w:rPr>
                                <w:rFonts w:cs="Arial"/>
                              </w:rPr>
                              <w:t xml:space="preserve">n a </w:t>
                            </w:r>
                            <w:r w:rsidRPr="00F57D53">
                              <w:rPr>
                                <w:rFonts w:cs="Arial"/>
                                <w:spacing w:val="-1"/>
                              </w:rPr>
                              <w:t>w</w:t>
                            </w:r>
                            <w:r w:rsidRPr="00F57D53">
                              <w:rPr>
                                <w:rFonts w:cs="Arial"/>
                              </w:rPr>
                              <w:t>ay</w:t>
                            </w:r>
                            <w:r w:rsidRPr="00F57D53">
                              <w:rPr>
                                <w:rFonts w:cs="Arial"/>
                                <w:spacing w:val="2"/>
                              </w:rPr>
                              <w:t xml:space="preserve"> </w:t>
                            </w:r>
                            <w:r w:rsidRPr="00F57D53">
                              <w:rPr>
                                <w:rFonts w:cs="Arial"/>
                                <w:spacing w:val="1"/>
                              </w:rPr>
                              <w:t>t</w:t>
                            </w:r>
                            <w:r w:rsidRPr="00F57D53">
                              <w:rPr>
                                <w:rFonts w:cs="Arial"/>
                              </w:rPr>
                              <w:t xml:space="preserve">hat </w:t>
                            </w:r>
                            <w:r w:rsidRPr="00F57D53">
                              <w:rPr>
                                <w:rFonts w:cs="Arial"/>
                                <w:spacing w:val="-1"/>
                              </w:rPr>
                              <w:t>i</w:t>
                            </w:r>
                            <w:r w:rsidRPr="00F57D53">
                              <w:rPr>
                                <w:rFonts w:cs="Arial"/>
                              </w:rPr>
                              <w:t>nd</w:t>
                            </w:r>
                            <w:r w:rsidRPr="00F57D53">
                              <w:rPr>
                                <w:rFonts w:cs="Arial"/>
                                <w:spacing w:val="-1"/>
                              </w:rPr>
                              <w:t>i</w:t>
                            </w:r>
                            <w:r w:rsidRPr="00F57D53">
                              <w:rPr>
                                <w:rFonts w:cs="Arial"/>
                              </w:rPr>
                              <w:t>cates</w:t>
                            </w:r>
                            <w:r w:rsidRPr="00F57D53">
                              <w:rPr>
                                <w:rFonts w:cs="Arial"/>
                                <w:spacing w:val="-2"/>
                              </w:rPr>
                              <w:t xml:space="preserve"> </w:t>
                            </w:r>
                            <w:r w:rsidRPr="00F57D53">
                              <w:rPr>
                                <w:rFonts w:cs="Arial"/>
                              </w:rPr>
                              <w:t>he or</w:t>
                            </w:r>
                            <w:r w:rsidRPr="00F57D53">
                              <w:rPr>
                                <w:rFonts w:cs="Arial"/>
                                <w:spacing w:val="1"/>
                              </w:rPr>
                              <w:t xml:space="preserve"> </w:t>
                            </w:r>
                            <w:r w:rsidRPr="00F57D53">
                              <w:rPr>
                                <w:rFonts w:cs="Arial"/>
                              </w:rPr>
                              <w:t>s</w:t>
                            </w:r>
                            <w:r w:rsidRPr="00F57D53">
                              <w:rPr>
                                <w:rFonts w:cs="Arial"/>
                                <w:spacing w:val="-1"/>
                              </w:rPr>
                              <w:t>h</w:t>
                            </w:r>
                            <w:r w:rsidRPr="00F57D53">
                              <w:rPr>
                                <w:rFonts w:cs="Arial"/>
                              </w:rPr>
                              <w:t xml:space="preserve">e </w:t>
                            </w:r>
                            <w:r w:rsidRPr="00F57D53">
                              <w:rPr>
                                <w:rFonts w:cs="Arial"/>
                                <w:spacing w:val="-1"/>
                              </w:rPr>
                              <w:t>w</w:t>
                            </w:r>
                            <w:r w:rsidRPr="00F57D53">
                              <w:rPr>
                                <w:rFonts w:cs="Arial"/>
                              </w:rPr>
                              <w:t>ou</w:t>
                            </w:r>
                            <w:r w:rsidRPr="00F57D53">
                              <w:rPr>
                                <w:rFonts w:cs="Arial"/>
                                <w:spacing w:val="-1"/>
                              </w:rPr>
                              <w:t>l</w:t>
                            </w:r>
                            <w:r w:rsidRPr="00F57D53">
                              <w:rPr>
                                <w:rFonts w:cs="Arial"/>
                              </w:rPr>
                              <w:t>d p</w:t>
                            </w:r>
                            <w:r w:rsidRPr="00F57D53">
                              <w:rPr>
                                <w:rFonts w:cs="Arial"/>
                                <w:spacing w:val="1"/>
                              </w:rPr>
                              <w:t>o</w:t>
                            </w:r>
                            <w:r w:rsidRPr="00F57D53">
                              <w:rPr>
                                <w:rFonts w:cs="Arial"/>
                              </w:rPr>
                              <w:t>se a r</w:t>
                            </w:r>
                            <w:r w:rsidRPr="00F57D53">
                              <w:rPr>
                                <w:rFonts w:cs="Arial"/>
                                <w:spacing w:val="-1"/>
                              </w:rPr>
                              <w:t>i</w:t>
                            </w:r>
                            <w:r w:rsidRPr="00F57D53">
                              <w:rPr>
                                <w:rFonts w:cs="Arial"/>
                              </w:rPr>
                              <w:t>sk of</w:t>
                            </w:r>
                            <w:r w:rsidRPr="00F57D53">
                              <w:rPr>
                                <w:rFonts w:cs="Arial"/>
                                <w:spacing w:val="-1"/>
                              </w:rPr>
                              <w:t xml:space="preserve"> </w:t>
                            </w:r>
                            <w:r w:rsidRPr="00F57D53">
                              <w:rPr>
                                <w:rFonts w:cs="Arial"/>
                              </w:rPr>
                              <w:t>ha</w:t>
                            </w:r>
                            <w:r w:rsidRPr="00F57D53">
                              <w:rPr>
                                <w:rFonts w:cs="Arial"/>
                                <w:spacing w:val="-1"/>
                              </w:rPr>
                              <w:t>r</w:t>
                            </w:r>
                            <w:r w:rsidRPr="00F57D53">
                              <w:rPr>
                                <w:rFonts w:cs="Arial"/>
                              </w:rPr>
                              <w:t>m</w:t>
                            </w:r>
                            <w:r w:rsidRPr="00F57D53">
                              <w:rPr>
                                <w:rFonts w:cs="Arial"/>
                                <w:spacing w:val="1"/>
                              </w:rPr>
                              <w:t xml:space="preserve"> </w:t>
                            </w:r>
                            <w:r w:rsidRPr="00F57D53">
                              <w:rPr>
                                <w:rFonts w:cs="Arial"/>
                              </w:rPr>
                              <w:t>to</w:t>
                            </w:r>
                            <w:r w:rsidRPr="00F57D53">
                              <w:rPr>
                                <w:rFonts w:cs="Arial"/>
                                <w:spacing w:val="-2"/>
                              </w:rPr>
                              <w:t xml:space="preserve"> </w:t>
                            </w:r>
                            <w:r w:rsidRPr="00F57D53">
                              <w:rPr>
                                <w:rFonts w:cs="Arial"/>
                              </w:rPr>
                              <w:t>ch</w:t>
                            </w:r>
                            <w:r w:rsidRPr="00F57D53">
                              <w:rPr>
                                <w:rFonts w:cs="Arial"/>
                                <w:spacing w:val="-1"/>
                              </w:rPr>
                              <w:t>il</w:t>
                            </w:r>
                            <w:r w:rsidRPr="00F57D53">
                              <w:rPr>
                                <w:rFonts w:cs="Arial"/>
                              </w:rPr>
                              <w:t>d</w:t>
                            </w:r>
                            <w:r w:rsidRPr="00F57D53">
                              <w:rPr>
                                <w:rFonts w:cs="Arial"/>
                                <w:spacing w:val="-1"/>
                              </w:rPr>
                              <w:t>r</w:t>
                            </w:r>
                            <w:r w:rsidRPr="00F57D53">
                              <w:rPr>
                                <w:rFonts w:cs="Arial"/>
                              </w:rPr>
                              <w:t>en</w:t>
                            </w:r>
                            <w:bookmarkStart w:id="1" w:name="_Hlk44508640"/>
                            <w:r w:rsidRPr="00537748">
                              <w:rPr>
                                <w:rFonts w:cs="Arial"/>
                              </w:rPr>
                              <w:t xml:space="preserve">; </w:t>
                            </w:r>
                            <w:r>
                              <w:rPr>
                                <w:rFonts w:cs="Arial"/>
                              </w:rPr>
                              <w:t>and/</w:t>
                            </w:r>
                            <w:r w:rsidRPr="00537748">
                              <w:rPr>
                                <w:rFonts w:cs="Arial"/>
                              </w:rPr>
                              <w:t>or</w:t>
                            </w:r>
                          </w:p>
                          <w:p w14:paraId="4D4BBCDC" w14:textId="77777777" w:rsidR="007B3631" w:rsidRPr="00537748" w:rsidRDefault="007B3631" w:rsidP="007B3631">
                            <w:pPr>
                              <w:pStyle w:val="ListParagraph"/>
                              <w:numPr>
                                <w:ilvl w:val="1"/>
                                <w:numId w:val="47"/>
                              </w:numPr>
                              <w:spacing w:before="0" w:after="0" w:line="240" w:lineRule="auto"/>
                              <w:ind w:left="426" w:right="35" w:hanging="284"/>
                              <w:rPr>
                                <w:rFonts w:cs="Arial"/>
                              </w:rPr>
                            </w:pPr>
                            <w:r w:rsidRPr="00537748">
                              <w:rPr>
                                <w:rFonts w:cs="Arial"/>
                              </w:rPr>
                              <w:t>behaved or may have behaved in a way that indicates they may not be suitable to work with children</w:t>
                            </w:r>
                          </w:p>
                          <w:bookmarkEnd w:id="1"/>
                          <w:p w14:paraId="6D9926D3" w14:textId="77777777" w:rsidR="007B3631" w:rsidRPr="00093C13" w:rsidRDefault="007B3631" w:rsidP="007B3631">
                            <w:pPr>
                              <w:pStyle w:val="ListParagraph"/>
                              <w:ind w:left="426" w:right="35"/>
                              <w:jc w:val="right"/>
                              <w:rPr>
                                <w:rFonts w:cs="Arial"/>
                                <w:i/>
                              </w:rPr>
                            </w:pPr>
                            <w:r w:rsidRPr="00093C13">
                              <w:rPr>
                                <w:rFonts w:cs="Arial"/>
                                <w:i/>
                              </w:rPr>
                              <w:t xml:space="preserve">Keeping Children Safe in Education </w:t>
                            </w:r>
                            <w:r w:rsidRPr="004B4767">
                              <w:rPr>
                                <w:rFonts w:cs="Arial"/>
                                <w:i/>
                              </w:rPr>
                              <w:t>2022</w:t>
                            </w:r>
                          </w:p>
                          <w:p w14:paraId="277363DD" w14:textId="77777777" w:rsidR="007B3631" w:rsidRPr="007B3631" w:rsidRDefault="007B3631" w:rsidP="007B3631">
                            <w:pPr>
                              <w:rPr>
                                <w:rFonts w:ascii="Calibri Light" w:eastAsia="Times New Roman"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445CEC3" id="_x0000_s1028" style="width:117.7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" fillcolor="#f2f2f2" stroked="f">
                <v:textbox>
                  <w:txbxContent>
                    <w:p w14:paraId="4893BB1F" w14:textId="77777777" w:rsidR="007B3631" w:rsidRPr="00F57D53" w:rsidRDefault="007B3631" w:rsidP="007B3631">
                      <w:pPr>
                        <w:pStyle w:val="ListParagraph"/>
                        <w:numPr>
                          <w:ilvl w:val="1"/>
                          <w:numId w:val="47"/>
                        </w:numPr>
                        <w:tabs>
                          <w:tab w:val="clear" w:pos="1080"/>
                        </w:tabs>
                        <w:spacing w:before="0" w:after="0" w:line="240" w:lineRule="auto"/>
                        <w:ind w:left="426" w:right="35" w:hanging="284"/>
                        <w:rPr>
                          <w:rFonts w:cs="Arial"/>
                        </w:rPr>
                      </w:pPr>
                      <w:r w:rsidRPr="00F57D53">
                        <w:rPr>
                          <w:rFonts w:cs="Arial"/>
                        </w:rPr>
                        <w:t xml:space="preserve">behaved </w:t>
                      </w:r>
                      <w:r w:rsidRPr="00F57D53">
                        <w:rPr>
                          <w:rFonts w:cs="Arial"/>
                          <w:spacing w:val="1"/>
                        </w:rPr>
                        <w:t>i</w:t>
                      </w:r>
                      <w:r w:rsidRPr="00F57D53">
                        <w:rPr>
                          <w:rFonts w:cs="Arial"/>
                        </w:rPr>
                        <w:t>n</w:t>
                      </w:r>
                      <w:r w:rsidRPr="00F57D53">
                        <w:rPr>
                          <w:rFonts w:cs="Arial"/>
                          <w:spacing w:val="1"/>
                        </w:rPr>
                        <w:t xml:space="preserve"> </w:t>
                      </w:r>
                      <w:r w:rsidRPr="00F57D53">
                        <w:rPr>
                          <w:rFonts w:cs="Arial"/>
                        </w:rPr>
                        <w:t xml:space="preserve">a </w:t>
                      </w:r>
                      <w:r w:rsidRPr="00F57D53">
                        <w:rPr>
                          <w:rFonts w:cs="Arial"/>
                          <w:spacing w:val="-1"/>
                        </w:rPr>
                        <w:t>w</w:t>
                      </w:r>
                      <w:r w:rsidRPr="00F57D53">
                        <w:rPr>
                          <w:rFonts w:cs="Arial"/>
                        </w:rPr>
                        <w:t xml:space="preserve">ay </w:t>
                      </w:r>
                      <w:r w:rsidRPr="00F57D53">
                        <w:rPr>
                          <w:rFonts w:cs="Arial"/>
                          <w:spacing w:val="1"/>
                        </w:rPr>
                        <w:t>t</w:t>
                      </w:r>
                      <w:r w:rsidRPr="00F57D53">
                        <w:rPr>
                          <w:rFonts w:cs="Arial"/>
                        </w:rPr>
                        <w:t>hat</w:t>
                      </w:r>
                      <w:r w:rsidRPr="00F57D53">
                        <w:rPr>
                          <w:rFonts w:cs="Arial"/>
                          <w:spacing w:val="-1"/>
                        </w:rPr>
                        <w:t xml:space="preserve"> </w:t>
                      </w:r>
                      <w:r w:rsidRPr="00F57D53">
                        <w:rPr>
                          <w:rFonts w:cs="Arial"/>
                        </w:rPr>
                        <w:t>has harmed a ch</w:t>
                      </w:r>
                      <w:r w:rsidRPr="00F57D53">
                        <w:rPr>
                          <w:rFonts w:cs="Arial"/>
                          <w:spacing w:val="-1"/>
                        </w:rPr>
                        <w:t>il</w:t>
                      </w:r>
                      <w:r w:rsidRPr="00F57D53">
                        <w:rPr>
                          <w:rFonts w:cs="Arial"/>
                        </w:rPr>
                        <w:t>d,</w:t>
                      </w:r>
                      <w:r w:rsidRPr="00F57D53">
                        <w:rPr>
                          <w:rFonts w:cs="Arial"/>
                          <w:spacing w:val="-1"/>
                        </w:rPr>
                        <w:t xml:space="preserve"> </w:t>
                      </w:r>
                      <w:r w:rsidRPr="00F57D53">
                        <w:rPr>
                          <w:rFonts w:cs="Arial"/>
                        </w:rPr>
                        <w:t>or</w:t>
                      </w:r>
                      <w:r w:rsidRPr="00F57D53">
                        <w:rPr>
                          <w:rFonts w:cs="Arial"/>
                          <w:spacing w:val="1"/>
                        </w:rPr>
                        <w:t xml:space="preserve"> </w:t>
                      </w:r>
                      <w:r w:rsidRPr="00F57D53">
                        <w:rPr>
                          <w:rFonts w:cs="Arial"/>
                        </w:rPr>
                        <w:t>may have</w:t>
                      </w:r>
                      <w:r w:rsidRPr="00F57D53">
                        <w:rPr>
                          <w:rFonts w:cs="Arial"/>
                          <w:spacing w:val="-1"/>
                        </w:rPr>
                        <w:t xml:space="preserve"> </w:t>
                      </w:r>
                      <w:r w:rsidRPr="00F57D53">
                        <w:rPr>
                          <w:rFonts w:cs="Arial"/>
                        </w:rPr>
                        <w:t>harmed a</w:t>
                      </w:r>
                      <w:r w:rsidRPr="00F57D53">
                        <w:rPr>
                          <w:rFonts w:cs="Arial"/>
                          <w:spacing w:val="-1"/>
                        </w:rPr>
                        <w:t xml:space="preserve"> </w:t>
                      </w:r>
                      <w:r w:rsidRPr="00F57D53">
                        <w:rPr>
                          <w:rFonts w:cs="Arial"/>
                        </w:rPr>
                        <w:t>ch</w:t>
                      </w:r>
                      <w:r w:rsidRPr="00F57D53">
                        <w:rPr>
                          <w:rFonts w:cs="Arial"/>
                          <w:spacing w:val="-1"/>
                        </w:rPr>
                        <w:t>il</w:t>
                      </w:r>
                      <w:r w:rsidRPr="00F57D53">
                        <w:rPr>
                          <w:rFonts w:cs="Arial"/>
                        </w:rPr>
                        <w:t>d</w:t>
                      </w:r>
                      <w:r>
                        <w:rPr>
                          <w:rFonts w:cs="Arial"/>
                        </w:rPr>
                        <w:t xml:space="preserve"> and/or</w:t>
                      </w:r>
                      <w:r w:rsidRPr="00F57D53">
                        <w:rPr>
                          <w:rFonts w:cs="Arial"/>
                        </w:rPr>
                        <w:t>;</w:t>
                      </w:r>
                    </w:p>
                    <w:p w14:paraId="667E8194" w14:textId="77777777" w:rsidR="007B3631" w:rsidRPr="00F57D53" w:rsidRDefault="007B3631" w:rsidP="007B3631">
                      <w:pPr>
                        <w:pStyle w:val="ListParagraph"/>
                        <w:numPr>
                          <w:ilvl w:val="1"/>
                          <w:numId w:val="47"/>
                        </w:numPr>
                        <w:tabs>
                          <w:tab w:val="clear" w:pos="1080"/>
                        </w:tabs>
                        <w:spacing w:before="0" w:after="0" w:line="240" w:lineRule="auto"/>
                        <w:ind w:left="426" w:right="35" w:hanging="284"/>
                        <w:rPr>
                          <w:rFonts w:cs="Arial"/>
                        </w:rPr>
                      </w:pPr>
                      <w:r w:rsidRPr="00F57D53">
                        <w:rPr>
                          <w:rFonts w:cs="Arial"/>
                        </w:rPr>
                        <w:t>poss</w:t>
                      </w:r>
                      <w:r w:rsidRPr="00F57D53">
                        <w:rPr>
                          <w:rFonts w:cs="Arial"/>
                          <w:spacing w:val="-1"/>
                        </w:rPr>
                        <w:t>i</w:t>
                      </w:r>
                      <w:r w:rsidRPr="00F57D53">
                        <w:rPr>
                          <w:rFonts w:cs="Arial"/>
                          <w:spacing w:val="1"/>
                        </w:rPr>
                        <w:t>b</w:t>
                      </w:r>
                      <w:r w:rsidRPr="00F57D53">
                        <w:rPr>
                          <w:rFonts w:cs="Arial"/>
                          <w:spacing w:val="-1"/>
                        </w:rPr>
                        <w:t>l</w:t>
                      </w:r>
                      <w:r w:rsidRPr="00F57D53">
                        <w:rPr>
                          <w:rFonts w:cs="Arial"/>
                        </w:rPr>
                        <w:t>y comm</w:t>
                      </w:r>
                      <w:r w:rsidRPr="00F57D53">
                        <w:rPr>
                          <w:rFonts w:cs="Arial"/>
                          <w:spacing w:val="-1"/>
                        </w:rPr>
                        <w:t>i</w:t>
                      </w:r>
                      <w:r w:rsidRPr="00F57D53">
                        <w:rPr>
                          <w:rFonts w:cs="Arial"/>
                          <w:spacing w:val="1"/>
                        </w:rPr>
                        <w:t>tt</w:t>
                      </w:r>
                      <w:r w:rsidRPr="00F57D53">
                        <w:rPr>
                          <w:rFonts w:cs="Arial"/>
                        </w:rPr>
                        <w:t>ed</w:t>
                      </w:r>
                      <w:r w:rsidRPr="00F57D53">
                        <w:rPr>
                          <w:rFonts w:cs="Arial"/>
                          <w:spacing w:val="-1"/>
                        </w:rPr>
                        <w:t xml:space="preserve"> </w:t>
                      </w:r>
                      <w:r w:rsidRPr="00F57D53">
                        <w:rPr>
                          <w:rFonts w:cs="Arial"/>
                        </w:rPr>
                        <w:t>a</w:t>
                      </w:r>
                      <w:r w:rsidRPr="00F57D53">
                        <w:rPr>
                          <w:rFonts w:cs="Arial"/>
                          <w:spacing w:val="-1"/>
                        </w:rPr>
                        <w:t xml:space="preserve"> </w:t>
                      </w:r>
                      <w:r w:rsidRPr="00F57D53">
                        <w:rPr>
                          <w:rFonts w:cs="Arial"/>
                        </w:rPr>
                        <w:t>cr</w:t>
                      </w:r>
                      <w:r w:rsidRPr="00F57D53">
                        <w:rPr>
                          <w:rFonts w:cs="Arial"/>
                          <w:spacing w:val="-1"/>
                        </w:rPr>
                        <w:t>i</w:t>
                      </w:r>
                      <w:r w:rsidRPr="00F57D53">
                        <w:rPr>
                          <w:rFonts w:cs="Arial"/>
                        </w:rPr>
                        <w:t>m</w:t>
                      </w:r>
                      <w:r w:rsidRPr="00F57D53">
                        <w:rPr>
                          <w:rFonts w:cs="Arial"/>
                          <w:spacing w:val="-1"/>
                        </w:rPr>
                        <w:t>i</w:t>
                      </w:r>
                      <w:r w:rsidRPr="00F57D53">
                        <w:rPr>
                          <w:rFonts w:cs="Arial"/>
                        </w:rPr>
                        <w:t>nal of</w:t>
                      </w:r>
                      <w:r w:rsidRPr="00F57D53">
                        <w:rPr>
                          <w:rFonts w:cs="Arial"/>
                          <w:spacing w:val="1"/>
                        </w:rPr>
                        <w:t>f</w:t>
                      </w:r>
                      <w:r w:rsidRPr="00F57D53">
                        <w:rPr>
                          <w:rFonts w:cs="Arial"/>
                        </w:rPr>
                        <w:t>ence</w:t>
                      </w:r>
                      <w:r w:rsidRPr="00F57D53">
                        <w:rPr>
                          <w:rFonts w:cs="Arial"/>
                          <w:spacing w:val="-3"/>
                        </w:rPr>
                        <w:t xml:space="preserve"> </w:t>
                      </w:r>
                      <w:r w:rsidRPr="00F57D53">
                        <w:rPr>
                          <w:rFonts w:cs="Arial"/>
                        </w:rPr>
                        <w:t>aga</w:t>
                      </w:r>
                      <w:r w:rsidRPr="00F57D53">
                        <w:rPr>
                          <w:rFonts w:cs="Arial"/>
                          <w:spacing w:val="1"/>
                        </w:rPr>
                        <w:t>in</w:t>
                      </w:r>
                      <w:r w:rsidRPr="00F57D53">
                        <w:rPr>
                          <w:rFonts w:cs="Arial"/>
                        </w:rPr>
                        <w:t>st or re</w:t>
                      </w:r>
                      <w:r w:rsidRPr="00F57D53">
                        <w:rPr>
                          <w:rFonts w:cs="Arial"/>
                          <w:spacing w:val="-1"/>
                        </w:rPr>
                        <w:t>l</w:t>
                      </w:r>
                      <w:r w:rsidRPr="00F57D53">
                        <w:rPr>
                          <w:rFonts w:cs="Arial"/>
                        </w:rPr>
                        <w:t>ated</w:t>
                      </w:r>
                      <w:r w:rsidRPr="00F57D53">
                        <w:rPr>
                          <w:rFonts w:cs="Arial"/>
                          <w:spacing w:val="-2"/>
                        </w:rPr>
                        <w:t xml:space="preserve"> </w:t>
                      </w:r>
                      <w:r w:rsidRPr="00F57D53">
                        <w:rPr>
                          <w:rFonts w:cs="Arial"/>
                          <w:spacing w:val="1"/>
                        </w:rPr>
                        <w:t>t</w:t>
                      </w:r>
                      <w:r w:rsidRPr="00F57D53">
                        <w:rPr>
                          <w:rFonts w:cs="Arial"/>
                        </w:rPr>
                        <w:t>o</w:t>
                      </w:r>
                      <w:r w:rsidRPr="00F57D53">
                        <w:rPr>
                          <w:rFonts w:cs="Arial"/>
                          <w:spacing w:val="-1"/>
                        </w:rPr>
                        <w:t xml:space="preserve"> </w:t>
                      </w:r>
                      <w:r w:rsidRPr="00F57D53">
                        <w:rPr>
                          <w:rFonts w:cs="Arial"/>
                        </w:rPr>
                        <w:t>a ch</w:t>
                      </w:r>
                      <w:r w:rsidRPr="00F57D53">
                        <w:rPr>
                          <w:rFonts w:cs="Arial"/>
                          <w:spacing w:val="-1"/>
                        </w:rPr>
                        <w:t>il</w:t>
                      </w:r>
                      <w:r w:rsidRPr="00F57D53">
                        <w:rPr>
                          <w:rFonts w:cs="Arial"/>
                        </w:rPr>
                        <w:t>d</w:t>
                      </w:r>
                      <w:r>
                        <w:rPr>
                          <w:rFonts w:cs="Arial"/>
                        </w:rPr>
                        <w:t xml:space="preserve"> and/or</w:t>
                      </w:r>
                      <w:r w:rsidRPr="00F57D53">
                        <w:rPr>
                          <w:rFonts w:cs="Arial"/>
                        </w:rPr>
                        <w:t>;</w:t>
                      </w:r>
                      <w:r w:rsidRPr="00F57D53">
                        <w:rPr>
                          <w:rFonts w:cs="Arial"/>
                          <w:spacing w:val="-1"/>
                        </w:rPr>
                        <w:t xml:space="preserve"> </w:t>
                      </w:r>
                    </w:p>
                    <w:p w14:paraId="1E3E0B7F" w14:textId="77777777" w:rsidR="007B3631" w:rsidRPr="00537748" w:rsidRDefault="007B3631" w:rsidP="007B3631">
                      <w:pPr>
                        <w:pStyle w:val="ListParagraph"/>
                        <w:numPr>
                          <w:ilvl w:val="1"/>
                          <w:numId w:val="47"/>
                        </w:numPr>
                        <w:spacing w:before="0" w:after="0" w:line="240" w:lineRule="auto"/>
                        <w:ind w:left="426" w:right="35" w:hanging="284"/>
                        <w:rPr>
                          <w:rFonts w:cs="Arial"/>
                        </w:rPr>
                      </w:pPr>
                      <w:r w:rsidRPr="00F57D53">
                        <w:rPr>
                          <w:rFonts w:cs="Arial"/>
                        </w:rPr>
                        <w:t xml:space="preserve">behaved </w:t>
                      </w:r>
                      <w:r w:rsidRPr="00F57D53">
                        <w:rPr>
                          <w:rFonts w:cs="Arial"/>
                          <w:spacing w:val="1"/>
                        </w:rPr>
                        <w:t>to</w:t>
                      </w:r>
                      <w:r w:rsidRPr="00F57D53">
                        <w:rPr>
                          <w:rFonts w:cs="Arial"/>
                          <w:spacing w:val="-1"/>
                        </w:rPr>
                        <w:t>w</w:t>
                      </w:r>
                      <w:r w:rsidRPr="00F57D53">
                        <w:rPr>
                          <w:rFonts w:cs="Arial"/>
                        </w:rPr>
                        <w:t>ards</w:t>
                      </w:r>
                      <w:r w:rsidRPr="00F57D53">
                        <w:rPr>
                          <w:rFonts w:cs="Arial"/>
                          <w:spacing w:val="-1"/>
                        </w:rPr>
                        <w:t xml:space="preserve"> </w:t>
                      </w:r>
                      <w:r w:rsidRPr="00F57D53">
                        <w:rPr>
                          <w:rFonts w:cs="Arial"/>
                        </w:rPr>
                        <w:t>a ch</w:t>
                      </w:r>
                      <w:r w:rsidRPr="00F57D53">
                        <w:rPr>
                          <w:rFonts w:cs="Arial"/>
                          <w:spacing w:val="-1"/>
                        </w:rPr>
                        <w:t>il</w:t>
                      </w:r>
                      <w:r w:rsidRPr="00F57D53">
                        <w:rPr>
                          <w:rFonts w:cs="Arial"/>
                        </w:rPr>
                        <w:t>d or</w:t>
                      </w:r>
                      <w:r w:rsidRPr="00F57D53">
                        <w:rPr>
                          <w:rFonts w:cs="Arial"/>
                          <w:spacing w:val="1"/>
                        </w:rPr>
                        <w:t xml:space="preserve"> </w:t>
                      </w:r>
                      <w:r w:rsidRPr="00F57D53">
                        <w:rPr>
                          <w:rFonts w:cs="Arial"/>
                        </w:rPr>
                        <w:t>ch</w:t>
                      </w:r>
                      <w:r w:rsidRPr="00F57D53">
                        <w:rPr>
                          <w:rFonts w:cs="Arial"/>
                          <w:spacing w:val="-1"/>
                        </w:rPr>
                        <w:t>il</w:t>
                      </w:r>
                      <w:r w:rsidRPr="00F57D53">
                        <w:rPr>
                          <w:rFonts w:cs="Arial"/>
                        </w:rPr>
                        <w:t>d</w:t>
                      </w:r>
                      <w:r w:rsidRPr="00F57D53">
                        <w:rPr>
                          <w:rFonts w:cs="Arial"/>
                          <w:spacing w:val="2"/>
                        </w:rPr>
                        <w:t>r</w:t>
                      </w:r>
                      <w:r w:rsidRPr="00F57D53">
                        <w:rPr>
                          <w:rFonts w:cs="Arial"/>
                        </w:rPr>
                        <w:t xml:space="preserve">en </w:t>
                      </w:r>
                      <w:r w:rsidRPr="00F57D53">
                        <w:rPr>
                          <w:rFonts w:cs="Arial"/>
                          <w:spacing w:val="-1"/>
                        </w:rPr>
                        <w:t>i</w:t>
                      </w:r>
                      <w:r w:rsidRPr="00F57D53">
                        <w:rPr>
                          <w:rFonts w:cs="Arial"/>
                        </w:rPr>
                        <w:t xml:space="preserve">n a </w:t>
                      </w:r>
                      <w:r w:rsidRPr="00F57D53">
                        <w:rPr>
                          <w:rFonts w:cs="Arial"/>
                          <w:spacing w:val="-1"/>
                        </w:rPr>
                        <w:t>w</w:t>
                      </w:r>
                      <w:r w:rsidRPr="00F57D53">
                        <w:rPr>
                          <w:rFonts w:cs="Arial"/>
                        </w:rPr>
                        <w:t>ay</w:t>
                      </w:r>
                      <w:r w:rsidRPr="00F57D53">
                        <w:rPr>
                          <w:rFonts w:cs="Arial"/>
                          <w:spacing w:val="2"/>
                        </w:rPr>
                        <w:t xml:space="preserve"> </w:t>
                      </w:r>
                      <w:r w:rsidRPr="00F57D53">
                        <w:rPr>
                          <w:rFonts w:cs="Arial"/>
                          <w:spacing w:val="1"/>
                        </w:rPr>
                        <w:t>t</w:t>
                      </w:r>
                      <w:r w:rsidRPr="00F57D53">
                        <w:rPr>
                          <w:rFonts w:cs="Arial"/>
                        </w:rPr>
                        <w:t xml:space="preserve">hat </w:t>
                      </w:r>
                      <w:r w:rsidRPr="00F57D53">
                        <w:rPr>
                          <w:rFonts w:cs="Arial"/>
                          <w:spacing w:val="-1"/>
                        </w:rPr>
                        <w:t>i</w:t>
                      </w:r>
                      <w:r w:rsidRPr="00F57D53">
                        <w:rPr>
                          <w:rFonts w:cs="Arial"/>
                        </w:rPr>
                        <w:t>nd</w:t>
                      </w:r>
                      <w:r w:rsidRPr="00F57D53">
                        <w:rPr>
                          <w:rFonts w:cs="Arial"/>
                          <w:spacing w:val="-1"/>
                        </w:rPr>
                        <w:t>i</w:t>
                      </w:r>
                      <w:r w:rsidRPr="00F57D53">
                        <w:rPr>
                          <w:rFonts w:cs="Arial"/>
                        </w:rPr>
                        <w:t>cates</w:t>
                      </w:r>
                      <w:r w:rsidRPr="00F57D53">
                        <w:rPr>
                          <w:rFonts w:cs="Arial"/>
                          <w:spacing w:val="-2"/>
                        </w:rPr>
                        <w:t xml:space="preserve"> </w:t>
                      </w:r>
                      <w:r w:rsidRPr="00F57D53">
                        <w:rPr>
                          <w:rFonts w:cs="Arial"/>
                        </w:rPr>
                        <w:t>he or</w:t>
                      </w:r>
                      <w:r w:rsidRPr="00F57D53">
                        <w:rPr>
                          <w:rFonts w:cs="Arial"/>
                          <w:spacing w:val="1"/>
                        </w:rPr>
                        <w:t xml:space="preserve"> </w:t>
                      </w:r>
                      <w:r w:rsidRPr="00F57D53">
                        <w:rPr>
                          <w:rFonts w:cs="Arial"/>
                        </w:rPr>
                        <w:t>s</w:t>
                      </w:r>
                      <w:r w:rsidRPr="00F57D53">
                        <w:rPr>
                          <w:rFonts w:cs="Arial"/>
                          <w:spacing w:val="-1"/>
                        </w:rPr>
                        <w:t>h</w:t>
                      </w:r>
                      <w:r w:rsidRPr="00F57D53">
                        <w:rPr>
                          <w:rFonts w:cs="Arial"/>
                        </w:rPr>
                        <w:t xml:space="preserve">e </w:t>
                      </w:r>
                      <w:r w:rsidRPr="00F57D53">
                        <w:rPr>
                          <w:rFonts w:cs="Arial"/>
                          <w:spacing w:val="-1"/>
                        </w:rPr>
                        <w:t>w</w:t>
                      </w:r>
                      <w:r w:rsidRPr="00F57D53">
                        <w:rPr>
                          <w:rFonts w:cs="Arial"/>
                        </w:rPr>
                        <w:t>ou</w:t>
                      </w:r>
                      <w:r w:rsidRPr="00F57D53">
                        <w:rPr>
                          <w:rFonts w:cs="Arial"/>
                          <w:spacing w:val="-1"/>
                        </w:rPr>
                        <w:t>l</w:t>
                      </w:r>
                      <w:r w:rsidRPr="00F57D53">
                        <w:rPr>
                          <w:rFonts w:cs="Arial"/>
                        </w:rPr>
                        <w:t>d p</w:t>
                      </w:r>
                      <w:r w:rsidRPr="00F57D53">
                        <w:rPr>
                          <w:rFonts w:cs="Arial"/>
                          <w:spacing w:val="1"/>
                        </w:rPr>
                        <w:t>o</w:t>
                      </w:r>
                      <w:r w:rsidRPr="00F57D53">
                        <w:rPr>
                          <w:rFonts w:cs="Arial"/>
                        </w:rPr>
                        <w:t>se a r</w:t>
                      </w:r>
                      <w:r w:rsidRPr="00F57D53">
                        <w:rPr>
                          <w:rFonts w:cs="Arial"/>
                          <w:spacing w:val="-1"/>
                        </w:rPr>
                        <w:t>i</w:t>
                      </w:r>
                      <w:r w:rsidRPr="00F57D53">
                        <w:rPr>
                          <w:rFonts w:cs="Arial"/>
                        </w:rPr>
                        <w:t>sk of</w:t>
                      </w:r>
                      <w:r w:rsidRPr="00F57D53">
                        <w:rPr>
                          <w:rFonts w:cs="Arial"/>
                          <w:spacing w:val="-1"/>
                        </w:rPr>
                        <w:t xml:space="preserve"> </w:t>
                      </w:r>
                      <w:r w:rsidRPr="00F57D53">
                        <w:rPr>
                          <w:rFonts w:cs="Arial"/>
                        </w:rPr>
                        <w:t>ha</w:t>
                      </w:r>
                      <w:r w:rsidRPr="00F57D53">
                        <w:rPr>
                          <w:rFonts w:cs="Arial"/>
                          <w:spacing w:val="-1"/>
                        </w:rPr>
                        <w:t>r</w:t>
                      </w:r>
                      <w:r w:rsidRPr="00F57D53">
                        <w:rPr>
                          <w:rFonts w:cs="Arial"/>
                        </w:rPr>
                        <w:t>m</w:t>
                      </w:r>
                      <w:r w:rsidRPr="00F57D53">
                        <w:rPr>
                          <w:rFonts w:cs="Arial"/>
                          <w:spacing w:val="1"/>
                        </w:rPr>
                        <w:t xml:space="preserve"> </w:t>
                      </w:r>
                      <w:r w:rsidRPr="00F57D53">
                        <w:rPr>
                          <w:rFonts w:cs="Arial"/>
                        </w:rPr>
                        <w:t>to</w:t>
                      </w:r>
                      <w:r w:rsidRPr="00F57D53">
                        <w:rPr>
                          <w:rFonts w:cs="Arial"/>
                          <w:spacing w:val="-2"/>
                        </w:rPr>
                        <w:t xml:space="preserve"> </w:t>
                      </w:r>
                      <w:r w:rsidRPr="00F57D53">
                        <w:rPr>
                          <w:rFonts w:cs="Arial"/>
                        </w:rPr>
                        <w:t>ch</w:t>
                      </w:r>
                      <w:r w:rsidRPr="00F57D53">
                        <w:rPr>
                          <w:rFonts w:cs="Arial"/>
                          <w:spacing w:val="-1"/>
                        </w:rPr>
                        <w:t>il</w:t>
                      </w:r>
                      <w:r w:rsidRPr="00F57D53">
                        <w:rPr>
                          <w:rFonts w:cs="Arial"/>
                        </w:rPr>
                        <w:t>d</w:t>
                      </w:r>
                      <w:r w:rsidRPr="00F57D53">
                        <w:rPr>
                          <w:rFonts w:cs="Arial"/>
                          <w:spacing w:val="-1"/>
                        </w:rPr>
                        <w:t>r</w:t>
                      </w:r>
                      <w:r w:rsidRPr="00F57D53">
                        <w:rPr>
                          <w:rFonts w:cs="Arial"/>
                        </w:rPr>
                        <w:t>en</w:t>
                      </w:r>
                      <w:bookmarkStart w:id="1" w:name="_Hlk44508640"/>
                      <w:r w:rsidRPr="00537748">
                        <w:rPr>
                          <w:rFonts w:cs="Arial"/>
                        </w:rPr>
                        <w:t xml:space="preserve">; </w:t>
                      </w:r>
                      <w:r>
                        <w:rPr>
                          <w:rFonts w:cs="Arial"/>
                        </w:rPr>
                        <w:t>and/</w:t>
                      </w:r>
                      <w:r w:rsidRPr="00537748">
                        <w:rPr>
                          <w:rFonts w:cs="Arial"/>
                        </w:rPr>
                        <w:t>or</w:t>
                      </w:r>
                    </w:p>
                    <w:p w14:paraId="4D4BBCDC" w14:textId="77777777" w:rsidR="007B3631" w:rsidRPr="00537748" w:rsidRDefault="007B3631" w:rsidP="007B3631">
                      <w:pPr>
                        <w:pStyle w:val="ListParagraph"/>
                        <w:numPr>
                          <w:ilvl w:val="1"/>
                          <w:numId w:val="47"/>
                        </w:numPr>
                        <w:spacing w:before="0" w:after="0" w:line="240" w:lineRule="auto"/>
                        <w:ind w:left="426" w:right="35" w:hanging="284"/>
                        <w:rPr>
                          <w:rFonts w:cs="Arial"/>
                        </w:rPr>
                      </w:pPr>
                      <w:r w:rsidRPr="00537748">
                        <w:rPr>
                          <w:rFonts w:cs="Arial"/>
                        </w:rPr>
                        <w:t>behaved or may have behaved in a way that indicates they may not be suitable to work with children</w:t>
                      </w:r>
                    </w:p>
                    <w:bookmarkEnd w:id="1"/>
                    <w:p w14:paraId="6D9926D3" w14:textId="77777777" w:rsidR="007B3631" w:rsidRPr="00093C13" w:rsidRDefault="007B3631" w:rsidP="007B3631">
                      <w:pPr>
                        <w:pStyle w:val="ListParagraph"/>
                        <w:ind w:left="426" w:right="35"/>
                        <w:jc w:val="right"/>
                        <w:rPr>
                          <w:rFonts w:cs="Arial"/>
                          <w:i/>
                        </w:rPr>
                      </w:pPr>
                      <w:r w:rsidRPr="00093C13">
                        <w:rPr>
                          <w:rFonts w:cs="Arial"/>
                          <w:i/>
                        </w:rPr>
                        <w:t xml:space="preserve">Keeping Children Safe in Education </w:t>
                      </w:r>
                      <w:r w:rsidRPr="004B4767">
                        <w:rPr>
                          <w:rFonts w:cs="Arial"/>
                          <w:i/>
                        </w:rPr>
                        <w:t>2022</w:t>
                      </w:r>
                    </w:p>
                    <w:p w14:paraId="277363DD" w14:textId="77777777" w:rsidR="007B3631" w:rsidRPr="007B3631" w:rsidRDefault="007B3631" w:rsidP="007B3631">
                      <w:pPr>
                        <w:rPr>
                          <w:rFonts w:ascii="Calibri Light" w:eastAsia="Times New Roman" w:hAnsi="Calibri Light"/>
                          <w:i/>
                          <w:iCs/>
                          <w:color w:val="FFFFFF"/>
                          <w:sz w:val="28"/>
                          <w:szCs w:val="28"/>
                        </w:rPr>
                      </w:pPr>
                    </w:p>
                  </w:txbxContent>
                </v:textbox>
                <w10:anchorlock/>
              </v:roundrect>
            </w:pict>
          </mc:Fallback>
        </mc:AlternateContent>
      </w:r>
    </w:p>
    <w:p w14:paraId="154F957C" w14:textId="77777777" w:rsidR="007B3631" w:rsidRPr="007B3631" w:rsidRDefault="007B3631" w:rsidP="007B3631">
      <w:pPr>
        <w:spacing w:before="0" w:after="0" w:line="240" w:lineRule="auto"/>
        <w:ind w:left="426" w:right="-46"/>
        <w:rPr>
          <w:rFonts w:ascii="Calibri" w:eastAsia="Times New Roman" w:hAnsi="Calibri" w:cs="Arial"/>
          <w:color w:val="000000"/>
          <w:kern w:val="28"/>
          <w:lang w:eastAsia="en-GB"/>
          <w14:ligatures w14:val="standard"/>
          <w14:cntxtAlts/>
        </w:rPr>
      </w:pPr>
    </w:p>
    <w:p w14:paraId="29267E6E" w14:textId="77777777" w:rsidR="007B3631" w:rsidRPr="007B3631" w:rsidRDefault="007B3631" w:rsidP="007B3631">
      <w:pPr>
        <w:numPr>
          <w:ilvl w:val="1"/>
          <w:numId w:val="40"/>
        </w:numPr>
        <w:spacing w:before="0" w:after="0" w:line="240" w:lineRule="auto"/>
        <w:ind w:left="426" w:right="-46" w:hanging="426"/>
        <w:contextualSpacing/>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Equally initial consideration and ‘fact finding’ may determine the concerns do not meet the above criteria and do not warrant a police investigation or enquires by Children’s Services. There may be clear evidence from the outset the allegation is false, malicious or unfounded.</w:t>
      </w:r>
    </w:p>
    <w:p w14:paraId="44CD12C5"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 xml:space="preserve">Consideration should be given to immediately protecting the child and the need to contact the police. </w:t>
      </w:r>
    </w:p>
    <w:p w14:paraId="0A55F8BB"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Local Authority Designated Officer (LADO) is the linchpin in the process and should be contacted without delay to discuss allegations against staff and volunteers. The LADO will hold a strategy discussion with police and relevant agencies. The strategy discussion and subsequent strategy meetings will consider:</w:t>
      </w:r>
    </w:p>
    <w:p w14:paraId="1F33E1F9" w14:textId="77777777" w:rsidR="007B3631" w:rsidRPr="007B3631" w:rsidRDefault="007B3631" w:rsidP="007B3631">
      <w:pPr>
        <w:numPr>
          <w:ilvl w:val="2"/>
          <w:numId w:val="48"/>
        </w:numPr>
        <w:spacing w:before="0" w:after="0" w:line="240" w:lineRule="auto"/>
        <w:ind w:left="993" w:right="-46" w:hanging="284"/>
        <w:contextualSpacing/>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kern w:val="28"/>
          <w:lang w:eastAsia="en-GB"/>
          <w14:ligatures w14:val="standard"/>
          <w14:cntxtAlts/>
        </w:rPr>
        <w:t>the case for suspension or alternatives to suspension</w:t>
      </w:r>
    </w:p>
    <w:p w14:paraId="2470BE3D" w14:textId="77777777" w:rsidR="007B3631" w:rsidRPr="007B3631" w:rsidRDefault="007B3631" w:rsidP="007B3631">
      <w:pPr>
        <w:numPr>
          <w:ilvl w:val="0"/>
          <w:numId w:val="48"/>
        </w:numPr>
        <w:tabs>
          <w:tab w:val="left" w:pos="993"/>
        </w:tabs>
        <w:spacing w:before="0" w:after="0" w:line="240" w:lineRule="auto"/>
        <w:ind w:left="993" w:right="-46" w:hanging="284"/>
        <w:jc w:val="left"/>
        <w:rPr>
          <w:rFonts w:ascii="Calibri" w:eastAsia="Times New Roman" w:hAnsi="Calibri" w:cs="Arial"/>
          <w:bCs/>
          <w:kern w:val="28"/>
          <w:lang w:eastAsia="en-GB"/>
          <w14:ligatures w14:val="standard"/>
          <w14:cntxtAlts/>
        </w:rPr>
      </w:pPr>
      <w:r w:rsidRPr="007B3631">
        <w:rPr>
          <w:rFonts w:ascii="Calibri" w:eastAsia="Times New Roman" w:hAnsi="Calibri" w:cs="Arial"/>
          <w:bCs/>
          <w:kern w:val="28"/>
          <w:lang w:eastAsia="en-GB"/>
          <w14:ligatures w14:val="standard"/>
          <w14:cntxtAlts/>
        </w:rPr>
        <w:t>any investigation undertaken by police</w:t>
      </w:r>
    </w:p>
    <w:p w14:paraId="143EE728" w14:textId="77777777" w:rsidR="007B3631" w:rsidRPr="007B3631" w:rsidRDefault="007B3631" w:rsidP="007B3631">
      <w:pPr>
        <w:numPr>
          <w:ilvl w:val="0"/>
          <w:numId w:val="48"/>
        </w:numPr>
        <w:tabs>
          <w:tab w:val="left" w:pos="993"/>
        </w:tabs>
        <w:spacing w:before="0" w:after="0" w:line="240" w:lineRule="auto"/>
        <w:ind w:left="993" w:right="-46" w:hanging="284"/>
        <w:jc w:val="left"/>
        <w:rPr>
          <w:rFonts w:ascii="Calibri" w:eastAsia="Times New Roman" w:hAnsi="Calibri" w:cs="Arial"/>
          <w:bCs/>
          <w:kern w:val="28"/>
          <w:lang w:eastAsia="en-GB"/>
          <w14:ligatures w14:val="standard"/>
          <w14:cntxtAlts/>
        </w:rPr>
      </w:pPr>
      <w:r w:rsidRPr="007B3631">
        <w:rPr>
          <w:rFonts w:ascii="Calibri" w:eastAsia="Times New Roman" w:hAnsi="Calibri" w:cs="Arial"/>
          <w:bCs/>
          <w:kern w:val="28"/>
          <w:lang w:eastAsia="en-GB"/>
          <w14:ligatures w14:val="standard"/>
          <w14:cntxtAlts/>
        </w:rPr>
        <w:t>any assessment being undertaken by Children’s Services</w:t>
      </w:r>
    </w:p>
    <w:p w14:paraId="4C369776" w14:textId="77777777" w:rsidR="007B3631" w:rsidRPr="007B3631" w:rsidRDefault="007B3631" w:rsidP="007B3631">
      <w:pPr>
        <w:numPr>
          <w:ilvl w:val="0"/>
          <w:numId w:val="48"/>
        </w:numPr>
        <w:tabs>
          <w:tab w:val="left" w:pos="993"/>
        </w:tabs>
        <w:spacing w:before="0" w:after="0" w:line="240" w:lineRule="auto"/>
        <w:ind w:left="993" w:right="-46" w:hanging="284"/>
        <w:jc w:val="left"/>
        <w:rPr>
          <w:rFonts w:ascii="Calibri" w:eastAsia="Times New Roman" w:hAnsi="Calibri" w:cs="Arial"/>
          <w:bCs/>
          <w:kern w:val="28"/>
          <w:lang w:eastAsia="en-GB"/>
          <w14:ligatures w14:val="standard"/>
          <w14:cntxtAlts/>
        </w:rPr>
      </w:pPr>
      <w:r w:rsidRPr="007B3631">
        <w:rPr>
          <w:rFonts w:ascii="Calibri" w:eastAsia="Times New Roman" w:hAnsi="Calibri" w:cs="Arial"/>
          <w:bCs/>
          <w:kern w:val="28"/>
          <w:lang w:eastAsia="en-GB"/>
          <w14:ligatures w14:val="standard"/>
          <w14:cntxtAlts/>
        </w:rPr>
        <w:t>the basis for when the employer can begin a disciplinary investigation</w:t>
      </w:r>
    </w:p>
    <w:p w14:paraId="655D70F7" w14:textId="77777777" w:rsidR="007B3631" w:rsidRPr="007B3631" w:rsidRDefault="007B3631" w:rsidP="007B3631">
      <w:pPr>
        <w:numPr>
          <w:ilvl w:val="0"/>
          <w:numId w:val="48"/>
        </w:numPr>
        <w:tabs>
          <w:tab w:val="left" w:pos="993"/>
        </w:tabs>
        <w:spacing w:before="0" w:after="0" w:line="240" w:lineRule="auto"/>
        <w:ind w:left="993" w:right="-46" w:hanging="284"/>
        <w:jc w:val="left"/>
        <w:rPr>
          <w:rFonts w:ascii="Calibri" w:eastAsia="Times New Roman" w:hAnsi="Calibri" w:cs="Arial"/>
          <w:bCs/>
          <w:kern w:val="28"/>
          <w:lang w:eastAsia="en-GB"/>
          <w14:ligatures w14:val="standard"/>
          <w14:cntxtAlts/>
        </w:rPr>
      </w:pPr>
      <w:r w:rsidRPr="007B3631">
        <w:rPr>
          <w:rFonts w:ascii="Calibri" w:eastAsia="Times New Roman" w:hAnsi="Calibri" w:cs="Arial"/>
          <w:bCs/>
          <w:kern w:val="28"/>
          <w:lang w:eastAsia="en-GB"/>
          <w14:ligatures w14:val="standard"/>
          <w14:cntxtAlts/>
        </w:rPr>
        <w:t>managing, sharing information and confidentially issues</w:t>
      </w:r>
    </w:p>
    <w:p w14:paraId="4CC3B189" w14:textId="77777777" w:rsidR="007B3631" w:rsidRPr="007B3631" w:rsidRDefault="007B3631" w:rsidP="007B3631">
      <w:pPr>
        <w:numPr>
          <w:ilvl w:val="0"/>
          <w:numId w:val="48"/>
        </w:numPr>
        <w:tabs>
          <w:tab w:val="left" w:pos="993"/>
        </w:tabs>
        <w:spacing w:before="0" w:after="0" w:line="240" w:lineRule="auto"/>
        <w:ind w:left="993" w:right="-46" w:hanging="284"/>
        <w:jc w:val="left"/>
        <w:rPr>
          <w:rFonts w:ascii="Calibri" w:eastAsia="Times New Roman" w:hAnsi="Calibri" w:cs="Arial"/>
          <w:bCs/>
          <w:kern w:val="28"/>
          <w:lang w:eastAsia="en-GB"/>
          <w14:ligatures w14:val="standard"/>
          <w14:cntxtAlts/>
        </w:rPr>
      </w:pPr>
      <w:r w:rsidRPr="007B3631">
        <w:rPr>
          <w:rFonts w:ascii="Calibri" w:eastAsia="Times New Roman" w:hAnsi="Calibri" w:cs="Arial"/>
          <w:bCs/>
          <w:kern w:val="28"/>
          <w:lang w:eastAsia="en-GB"/>
          <w14:ligatures w14:val="standard"/>
          <w14:cntxtAlts/>
        </w:rPr>
        <w:t>well-being and support needed for all parties</w:t>
      </w:r>
    </w:p>
    <w:p w14:paraId="0A7EADA3" w14:textId="3B561EEC"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 xml:space="preserve">All referrals to </w:t>
      </w:r>
      <w:r w:rsidRPr="004B4767">
        <w:rPr>
          <w:rFonts w:ascii="Calibri" w:eastAsia="Times New Roman" w:hAnsi="Calibri" w:cs="Arial"/>
          <w:color w:val="000000"/>
          <w:kern w:val="28"/>
          <w:lang w:eastAsia="en-GB"/>
          <w14:ligatures w14:val="standard"/>
          <w14:cntxtAlts/>
        </w:rPr>
        <w:t>the LADO should be made using</w:t>
      </w:r>
      <w:r w:rsidRPr="007B3631">
        <w:rPr>
          <w:rFonts w:ascii="Calibri" w:eastAsia="Times New Roman" w:hAnsi="Calibri" w:cs="Arial"/>
          <w:color w:val="000000"/>
          <w:kern w:val="28"/>
          <w:lang w:eastAsia="en-GB"/>
          <w14:ligatures w14:val="standard"/>
          <w14:cntxtAlts/>
        </w:rPr>
        <w:t xml:space="preserve"> the LADO referral form.</w:t>
      </w:r>
    </w:p>
    <w:p w14:paraId="38D80A07"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Case Manager should seek advice from their HR Provider and the School Improvement Officer’s for Safeguarding (</w:t>
      </w:r>
      <w:hyperlink r:id="rId16" w:history="1">
        <w:r w:rsidRPr="007B3631">
          <w:rPr>
            <w:rFonts w:ascii="Calibri" w:eastAsia="Times New Roman" w:hAnsi="Calibri" w:cs="Arial"/>
            <w:color w:val="0563C1"/>
            <w:kern w:val="28"/>
            <w:u w:val="single"/>
            <w:lang w:eastAsia="en-GB"/>
            <w14:ligatures w14:val="standard"/>
            <w14:cntxtAlts/>
          </w:rPr>
          <w:t>safeguarding@si.liverpool.gov.uk</w:t>
        </w:r>
      </w:hyperlink>
      <w:r w:rsidRPr="007B3631">
        <w:rPr>
          <w:rFonts w:ascii="Calibri" w:eastAsia="Times New Roman" w:hAnsi="Calibri" w:cs="Arial"/>
          <w:color w:val="000000"/>
          <w:kern w:val="28"/>
          <w:lang w:eastAsia="en-GB"/>
          <w14:ligatures w14:val="standard"/>
          <w14:cntxtAlts/>
        </w:rPr>
        <w:t xml:space="preserve">) </w:t>
      </w:r>
    </w:p>
    <w:p w14:paraId="530570C7"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When an allegation arises in an Early Years setting the Early Years Foundation Stage Framework may require the allegation to be reported to Ofsted (normally within 14 days).</w:t>
      </w:r>
    </w:p>
    <w:p w14:paraId="12C47204"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LADO will advise if the parents and member of staff can be informed of the allegation and exactly what information can be shared.</w:t>
      </w:r>
    </w:p>
    <w:p w14:paraId="1556B043"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At the point at which the member of staff is notified of the allegation they should be given information about the Managing Allegations Against Adults and Volunteers procedures and also a nominated member of staff to support them. They should be advised to seek Trade Union support and consideration should be given to their wellbeing and continued support. They should be given guidance about the process.</w:t>
      </w:r>
    </w:p>
    <w:p w14:paraId="39B4C5A5"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 xml:space="preserve">The LADO will advise how to manage speculation, leaks and gossip and whether it would be prudent to contact the Local Authority Press Office, and any information which might be reasonably given to the community to reduce speculation. In line with Keeping Children Safe in Education, staff and the child’s family will be advised about the legislation on imposing restrictions which makes clear that the ‘publication’ of material that may lead to the identification of the teacher who is the subject of the allegation is prohibited. </w:t>
      </w:r>
    </w:p>
    <w:p w14:paraId="670F1378" w14:textId="77777777" w:rsidR="007B3631" w:rsidRPr="007B3631" w:rsidRDefault="007B3631" w:rsidP="007B3631">
      <w:pPr>
        <w:spacing w:before="0" w:after="0" w:line="240" w:lineRule="auto"/>
        <w:ind w:right="-46"/>
        <w:rPr>
          <w:rFonts w:ascii="Calibri" w:eastAsia="Times New Roman" w:hAnsi="Calibri" w:cs="Arial"/>
          <w:color w:val="000000"/>
          <w:kern w:val="28"/>
          <w:lang w:eastAsia="en-GB"/>
          <w14:ligatures w14:val="standard"/>
          <w14:cntxtAlts/>
        </w:rPr>
      </w:pPr>
    </w:p>
    <w:p w14:paraId="486ADC34" w14:textId="77777777" w:rsidR="007B3631" w:rsidRPr="007B3631" w:rsidRDefault="007B3631" w:rsidP="007B3631">
      <w:pPr>
        <w:spacing w:before="0" w:after="0" w:line="240" w:lineRule="auto"/>
        <w:ind w:right="-46"/>
        <w:rPr>
          <w:rFonts w:ascii="Calibri" w:eastAsia="Times New Roman" w:hAnsi="Calibri" w:cs="Arial"/>
          <w:color w:val="000000"/>
          <w:kern w:val="28"/>
          <w:lang w:eastAsia="en-GB"/>
          <w14:ligatures w14:val="standard"/>
          <w14:cntxtAlts/>
        </w:rPr>
      </w:pPr>
      <w:r w:rsidRPr="007B3631">
        <w:rPr>
          <w:rFonts w:ascii="Calibri" w:eastAsia="Times New Roman" w:hAnsi="Calibri" w:cs="Arial"/>
          <w:noProof/>
          <w:kern w:val="28"/>
          <w:lang w:eastAsia="en-GB"/>
          <w14:ligatures w14:val="standard"/>
          <w14:cntxtAlts/>
        </w:rPr>
        <mc:AlternateContent>
          <mc:Choice Requires="wps">
            <w:drawing>
              <wp:inline distT="0" distB="0" distL="0" distR="0" wp14:anchorId="0C53E028" wp14:editId="58B10E41">
                <wp:extent cx="868682" cy="5773193"/>
                <wp:effectExtent l="0" t="953"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8682" cy="5773193"/>
                        </a:xfrm>
                        <a:prstGeom prst="roundRect">
                          <a:avLst>
                            <a:gd name="adj" fmla="val 13032"/>
                          </a:avLst>
                        </a:prstGeom>
                        <a:solidFill>
                          <a:sysClr val="window" lastClr="FFFFFF">
                            <a:lumMod val="95000"/>
                          </a:sysClr>
                        </a:solidFill>
                      </wps:spPr>
                      <wps:txbx>
                        <w:txbxContent>
                          <w:p w14:paraId="10CAEED4" w14:textId="77777777" w:rsidR="007B3631" w:rsidRPr="007B3631" w:rsidRDefault="007B3631" w:rsidP="007B3631">
                            <w:pPr>
                              <w:ind w:right="86"/>
                              <w:rPr>
                                <w:rFonts w:ascii="Calibri" w:hAnsi="Calibri" w:cs="Arial"/>
                              </w:rPr>
                            </w:pPr>
                            <w:r w:rsidRPr="007B3631">
                              <w:rPr>
                                <w:rFonts w:ascii="Calibri" w:hAnsi="Calibri" w:cs="Arial"/>
                              </w:rPr>
                              <w:t xml:space="preserve">The school will only begin a disciplinary investigation when advised by the LADO and police that these processes can begin. </w:t>
                            </w:r>
                          </w:p>
                          <w:p w14:paraId="5438F0D0" w14:textId="77777777" w:rsidR="007B3631" w:rsidRPr="007B3631" w:rsidRDefault="007B3631" w:rsidP="007B3631">
                            <w:pPr>
                              <w:rPr>
                                <w:rFonts w:ascii="Calibri Light" w:eastAsia="Times New Roman"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C53E028" id="_x0000_s1029" style="width:68.4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" fillcolor="#f2f2f2" stroked="f">
                <v:textbox>
                  <w:txbxContent>
                    <w:p w14:paraId="10CAEED4" w14:textId="77777777" w:rsidR="007B3631" w:rsidRPr="007B3631" w:rsidRDefault="007B3631" w:rsidP="007B3631">
                      <w:pPr>
                        <w:ind w:right="86"/>
                        <w:rPr>
                          <w:rFonts w:ascii="Calibri" w:hAnsi="Calibri" w:cs="Arial"/>
                        </w:rPr>
                      </w:pPr>
                      <w:r w:rsidRPr="007B3631">
                        <w:rPr>
                          <w:rFonts w:ascii="Calibri" w:hAnsi="Calibri" w:cs="Arial"/>
                        </w:rPr>
                        <w:t xml:space="preserve">The school will only begin a disciplinary investigation when advised by the LADO and police that these processes can begin. </w:t>
                      </w:r>
                    </w:p>
                    <w:p w14:paraId="5438F0D0" w14:textId="77777777" w:rsidR="007B3631" w:rsidRPr="007B3631" w:rsidRDefault="007B3631" w:rsidP="007B3631">
                      <w:pPr>
                        <w:rPr>
                          <w:rFonts w:ascii="Calibri Light" w:eastAsia="Times New Roman" w:hAnsi="Calibri Light"/>
                          <w:i/>
                          <w:iCs/>
                          <w:color w:val="FFFFFF"/>
                          <w:sz w:val="28"/>
                          <w:szCs w:val="28"/>
                        </w:rPr>
                      </w:pPr>
                    </w:p>
                  </w:txbxContent>
                </v:textbox>
                <w10:anchorlock/>
              </v:roundrect>
            </w:pict>
          </mc:Fallback>
        </mc:AlternateContent>
      </w:r>
    </w:p>
    <w:p w14:paraId="468E8929" w14:textId="77777777" w:rsidR="007B3631" w:rsidRPr="007B3631" w:rsidRDefault="007B3631" w:rsidP="007B3631">
      <w:pPr>
        <w:spacing w:before="0" w:after="0" w:line="240" w:lineRule="auto"/>
        <w:ind w:right="-46"/>
        <w:rPr>
          <w:rFonts w:ascii="Calibri" w:eastAsia="Times New Roman" w:hAnsi="Calibri" w:cs="Arial"/>
          <w:color w:val="000000"/>
          <w:kern w:val="28"/>
          <w:lang w:eastAsia="en-GB"/>
          <w14:ligatures w14:val="standard"/>
          <w14:cntxtAlts/>
        </w:rPr>
      </w:pPr>
    </w:p>
    <w:p w14:paraId="6530D4AA"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lastRenderedPageBreak/>
        <w:t>Suspension is always a neutral act and should not be an automatic response. The decision to suspend a member of staff is the employer’s only. However, the school will need to draw upon the advice of the LADO and Police and, in keeping with the DFE guidance, record the reasons why suspension was chosen over other alternatives.</w:t>
      </w:r>
    </w:p>
    <w:p w14:paraId="1D5B77BE"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 xml:space="preserve">The case manager (Head Teacher or nominated governor) will record all actions, discussions and decisions taken in respect of the allegation. They will need to attend strategy meetings chaired by the LADO. They may wish to be accompanied by their HR Provider. </w:t>
      </w:r>
    </w:p>
    <w:p w14:paraId="590D82C6"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DFE sets out the following definitions which should be used when determining the outcome of allegation investigations:</w:t>
      </w:r>
    </w:p>
    <w:p w14:paraId="765EBC18" w14:textId="77777777" w:rsidR="007B3631" w:rsidRPr="007B3631" w:rsidRDefault="007B3631" w:rsidP="007B3631">
      <w:pPr>
        <w:spacing w:before="0" w:after="0" w:line="240" w:lineRule="auto"/>
        <w:ind w:right="-46"/>
        <w:rPr>
          <w:rFonts w:ascii="Calibri" w:eastAsia="Times New Roman" w:hAnsi="Calibri" w:cs="Arial"/>
          <w:color w:val="000000"/>
          <w:kern w:val="28"/>
          <w:lang w:eastAsia="en-GB"/>
          <w14:ligatures w14:val="standard"/>
          <w14:cntxtAlts/>
        </w:rPr>
      </w:pPr>
    </w:p>
    <w:p w14:paraId="2B62E094" w14:textId="77777777" w:rsidR="007B3631" w:rsidRPr="007B3631" w:rsidRDefault="007B3631" w:rsidP="007B3631">
      <w:pPr>
        <w:spacing w:before="0" w:after="0" w:line="240" w:lineRule="auto"/>
        <w:ind w:right="-46"/>
        <w:rPr>
          <w:rFonts w:ascii="Calibri" w:eastAsia="Times New Roman" w:hAnsi="Calibri" w:cs="Arial"/>
          <w:color w:val="000000"/>
          <w:kern w:val="28"/>
          <w:lang w:eastAsia="en-GB"/>
          <w14:ligatures w14:val="standard"/>
          <w14:cntxtAlts/>
        </w:rPr>
      </w:pPr>
      <w:r w:rsidRPr="007B3631">
        <w:rPr>
          <w:rFonts w:ascii="Calibri" w:eastAsia="Times New Roman" w:hAnsi="Calibri" w:cs="Arial"/>
          <w:noProof/>
          <w:kern w:val="28"/>
          <w:lang w:eastAsia="en-GB"/>
          <w14:ligatures w14:val="standard"/>
          <w14:cntxtAlts/>
        </w:rPr>
        <mc:AlternateContent>
          <mc:Choice Requires="wps">
            <w:drawing>
              <wp:inline distT="0" distB="0" distL="0" distR="0" wp14:anchorId="717608C9" wp14:editId="6FCD8929">
                <wp:extent cx="3103453" cy="5773193"/>
                <wp:effectExtent l="0" t="1270"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453" cy="5773193"/>
                        </a:xfrm>
                        <a:prstGeom prst="roundRect">
                          <a:avLst>
                            <a:gd name="adj" fmla="val 13032"/>
                          </a:avLst>
                        </a:prstGeom>
                        <a:solidFill>
                          <a:sysClr val="window" lastClr="FFFFFF">
                            <a:lumMod val="95000"/>
                          </a:sysClr>
                        </a:solidFill>
                      </wps:spPr>
                      <wps:txbx>
                        <w:txbxContent>
                          <w:p w14:paraId="277B4570"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 xml:space="preserve">Substantiated: </w:t>
                            </w:r>
                            <w:r w:rsidRPr="007B3631">
                              <w:rPr>
                                <w:rFonts w:ascii="Calibri" w:hAnsi="Calibri" w:cs="Arial"/>
                              </w:rPr>
                              <w:t xml:space="preserve">there is sufficient evidence to prove the allegation; </w:t>
                            </w:r>
                          </w:p>
                          <w:p w14:paraId="3F23A66A"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 xml:space="preserve">False: </w:t>
                            </w:r>
                            <w:r w:rsidRPr="007B3631">
                              <w:rPr>
                                <w:rFonts w:ascii="Calibri" w:hAnsi="Calibri" w:cs="Arial"/>
                              </w:rPr>
                              <w:t xml:space="preserve">there is sufficient evidence to disprove the allegation; </w:t>
                            </w:r>
                          </w:p>
                          <w:p w14:paraId="55B40A59"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Unsubstantiated</w:t>
                            </w:r>
                            <w:r w:rsidRPr="007B3631">
                              <w:rPr>
                                <w:rFonts w:ascii="Calibri" w:hAnsi="Calibri" w:cs="Arial"/>
                              </w:rPr>
                              <w:t>: there is insufficient evidence to either prove or disprove the allegation. The term, therefore, does not imply guilt or innocence.</w:t>
                            </w:r>
                          </w:p>
                          <w:p w14:paraId="76FDCA00"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Malicious</w:t>
                            </w:r>
                            <w:r w:rsidRPr="007B3631">
                              <w:rPr>
                                <w:rFonts w:ascii="Calibri" w:hAnsi="Calibri" w:cs="Arial"/>
                              </w:rPr>
                              <w:t xml:space="preserve">: there is sufficient evidence to disprove the allegation and there has been a deliberate act to deceive; </w:t>
                            </w:r>
                          </w:p>
                          <w:p w14:paraId="013B61C2"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U</w:t>
                            </w:r>
                            <w:r w:rsidRPr="007B3631">
                              <w:rPr>
                                <w:rFonts w:ascii="Calibri" w:hAnsi="Calibri" w:cs="Arial"/>
                                <w:b/>
                              </w:rPr>
                              <w:t>nfounded</w:t>
                            </w:r>
                            <w:r w:rsidRPr="007B3631">
                              <w:rPr>
                                <w:rFonts w:ascii="Calibri" w:hAnsi="Calibri" w:cs="Arial"/>
                                <w:b/>
                                <w:bCs/>
                              </w:rPr>
                              <w:t>:</w:t>
                            </w:r>
                            <w:r w:rsidRPr="007B3631">
                              <w:rPr>
                                <w:rFonts w:ascii="Calibri" w:hAnsi="Calibri" w:cs="Arial"/>
                              </w:rPr>
                              <w:t xml:space="preserve"> Schools may wish to use the additional definition of ‘unfounded’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5E21F769" w14:textId="77777777" w:rsidR="007B3631" w:rsidRPr="007B3631" w:rsidRDefault="007B3631" w:rsidP="007B3631">
                            <w:pPr>
                              <w:rPr>
                                <w:rFonts w:ascii="Calibri Light" w:eastAsia="Times New Roman"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17608C9" id="_x0000_s1030" style="width:244.35pt;height:454.6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" fillcolor="#f2f2f2" stroked="f">
                <v:textbox>
                  <w:txbxContent>
                    <w:p w14:paraId="277B4570"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 xml:space="preserve">Substantiated: </w:t>
                      </w:r>
                      <w:r w:rsidRPr="007B3631">
                        <w:rPr>
                          <w:rFonts w:ascii="Calibri" w:hAnsi="Calibri" w:cs="Arial"/>
                        </w:rPr>
                        <w:t xml:space="preserve">there is sufficient evidence to prove the allegation; </w:t>
                      </w:r>
                    </w:p>
                    <w:p w14:paraId="3F23A66A"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 xml:space="preserve">False: </w:t>
                      </w:r>
                      <w:r w:rsidRPr="007B3631">
                        <w:rPr>
                          <w:rFonts w:ascii="Calibri" w:hAnsi="Calibri" w:cs="Arial"/>
                        </w:rPr>
                        <w:t xml:space="preserve">there is sufficient evidence to disprove the allegation; </w:t>
                      </w:r>
                    </w:p>
                    <w:p w14:paraId="55B40A59"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Unsubstantiated</w:t>
                      </w:r>
                      <w:r w:rsidRPr="007B3631">
                        <w:rPr>
                          <w:rFonts w:ascii="Calibri" w:hAnsi="Calibri" w:cs="Arial"/>
                        </w:rPr>
                        <w:t>: there is insufficient evidence to either prove or disprove the allegation. The term, therefore, does not imply guilt or innocence.</w:t>
                      </w:r>
                    </w:p>
                    <w:p w14:paraId="76FDCA00"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Malicious</w:t>
                      </w:r>
                      <w:r w:rsidRPr="007B3631">
                        <w:rPr>
                          <w:rFonts w:ascii="Calibri" w:hAnsi="Calibri" w:cs="Arial"/>
                        </w:rPr>
                        <w:t xml:space="preserve">: there is sufficient evidence to disprove the allegation and there has been a deliberate act to deceive; </w:t>
                      </w:r>
                    </w:p>
                    <w:p w14:paraId="013B61C2" w14:textId="77777777" w:rsidR="007B3631" w:rsidRPr="007B3631" w:rsidRDefault="007B3631" w:rsidP="007B3631">
                      <w:pPr>
                        <w:autoSpaceDE w:val="0"/>
                        <w:autoSpaceDN w:val="0"/>
                        <w:adjustRightInd w:val="0"/>
                        <w:ind w:right="-46"/>
                        <w:rPr>
                          <w:rFonts w:ascii="Calibri" w:hAnsi="Calibri" w:cs="Arial"/>
                        </w:rPr>
                      </w:pPr>
                      <w:r w:rsidRPr="007B3631">
                        <w:rPr>
                          <w:rFonts w:ascii="Calibri" w:hAnsi="Calibri" w:cs="Arial"/>
                          <w:b/>
                          <w:bCs/>
                        </w:rPr>
                        <w:t>U</w:t>
                      </w:r>
                      <w:r w:rsidRPr="007B3631">
                        <w:rPr>
                          <w:rFonts w:ascii="Calibri" w:hAnsi="Calibri" w:cs="Arial"/>
                          <w:b/>
                        </w:rPr>
                        <w:t>nfounded</w:t>
                      </w:r>
                      <w:r w:rsidRPr="007B3631">
                        <w:rPr>
                          <w:rFonts w:ascii="Calibri" w:hAnsi="Calibri" w:cs="Arial"/>
                          <w:b/>
                          <w:bCs/>
                        </w:rPr>
                        <w:t>:</w:t>
                      </w:r>
                      <w:r w:rsidRPr="007B3631">
                        <w:rPr>
                          <w:rFonts w:ascii="Calibri" w:hAnsi="Calibri" w:cs="Arial"/>
                        </w:rPr>
                        <w:t xml:space="preserve"> Schools may wish to use the additional definition of ‘unfounded’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5E21F769" w14:textId="77777777" w:rsidR="007B3631" w:rsidRPr="007B3631" w:rsidRDefault="007B3631" w:rsidP="007B3631">
                      <w:pPr>
                        <w:rPr>
                          <w:rFonts w:ascii="Calibri Light" w:eastAsia="Times New Roman" w:hAnsi="Calibri Light"/>
                          <w:i/>
                          <w:iCs/>
                          <w:color w:val="FFFFFF"/>
                          <w:sz w:val="28"/>
                          <w:szCs w:val="28"/>
                        </w:rPr>
                      </w:pPr>
                    </w:p>
                  </w:txbxContent>
                </v:textbox>
                <w10:anchorlock/>
              </v:roundrect>
            </w:pict>
          </mc:Fallback>
        </mc:AlternateContent>
      </w:r>
    </w:p>
    <w:p w14:paraId="0B4E4AFC" w14:textId="77777777" w:rsidR="007B3631" w:rsidRPr="007B3631" w:rsidRDefault="007B3631" w:rsidP="007B3631">
      <w:pPr>
        <w:spacing w:before="0" w:after="0" w:line="240" w:lineRule="auto"/>
        <w:ind w:right="-46"/>
        <w:rPr>
          <w:rFonts w:ascii="Calibri" w:eastAsia="Times New Roman" w:hAnsi="Calibri" w:cs="Arial"/>
          <w:color w:val="000000"/>
          <w:kern w:val="28"/>
          <w:lang w:eastAsia="en-GB"/>
          <w14:ligatures w14:val="standard"/>
          <w14:cntxtAlts/>
        </w:rPr>
      </w:pPr>
    </w:p>
    <w:p w14:paraId="559F6862"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school will only include in references substantiated allegations.</w:t>
      </w:r>
    </w:p>
    <w:p w14:paraId="5F745257" w14:textId="77777777" w:rsidR="007B3631" w:rsidRPr="007B3631" w:rsidRDefault="007B3631" w:rsidP="007B3631">
      <w:pPr>
        <w:numPr>
          <w:ilvl w:val="1"/>
          <w:numId w:val="40"/>
        </w:numPr>
        <w:spacing w:before="0" w:after="0" w:line="240" w:lineRule="auto"/>
        <w:ind w:left="426" w:right="-46" w:hanging="42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school will retain information about substantiated, false, unfounded and unsubstantiated allegations on personnel files.</w:t>
      </w:r>
    </w:p>
    <w:p w14:paraId="0C87AC2D" w14:textId="77777777" w:rsidR="007B3631" w:rsidRPr="007B3631" w:rsidRDefault="007B3631" w:rsidP="007B3631">
      <w:pPr>
        <w:numPr>
          <w:ilvl w:val="1"/>
          <w:numId w:val="40"/>
        </w:numPr>
        <w:spacing w:before="0" w:after="0" w:line="240" w:lineRule="auto"/>
        <w:ind w:left="425" w:hanging="425"/>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record of the allegation will be retained until the member of staff’s normal retirement age or for a period of ten years from the date of the allegation if that is longer.</w:t>
      </w:r>
    </w:p>
    <w:p w14:paraId="4BE4E249" w14:textId="77777777" w:rsidR="007B3631" w:rsidRPr="007B3631" w:rsidRDefault="007B3631" w:rsidP="007B3631">
      <w:pPr>
        <w:numPr>
          <w:ilvl w:val="1"/>
          <w:numId w:val="40"/>
        </w:numPr>
        <w:spacing w:before="0" w:after="0" w:line="240" w:lineRule="auto"/>
        <w:ind w:left="425" w:hanging="425"/>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school will consider what support the member of staff, child and family need throughout the process. In cases of malicious allegations, the school will consider whether disciplinary action is appropriate against the child or a referral to the police or Children’s Services is required.</w:t>
      </w:r>
    </w:p>
    <w:p w14:paraId="26C9DD3E" w14:textId="77777777" w:rsidR="007B3631" w:rsidRPr="007B3631" w:rsidRDefault="007B3631" w:rsidP="007B3631">
      <w:pPr>
        <w:numPr>
          <w:ilvl w:val="1"/>
          <w:numId w:val="40"/>
        </w:numPr>
        <w:spacing w:before="0" w:after="0" w:line="240" w:lineRule="auto"/>
        <w:ind w:left="425" w:hanging="425"/>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On conclusion of the case the member of the staff will be given a copy of the outcome of the investigation and, where required, supported to return to work. The school has a legal duty to refer to the DBS in line with Keeping Children Safe in Education. The school will not enter into compromise/settlement agreements if a member of staff faces an allegation against them and the agreement prevents sharing concerns about someone’s suitability to work with children and/or the member of staff refuses to cooperate with the investigation (refer to detail of DFE guidance). The school would also still need to conclude its investigation and when required refer to the DBS for consideration of ‘barring from working with children’.</w:t>
      </w:r>
    </w:p>
    <w:p w14:paraId="29395B62" w14:textId="77777777" w:rsidR="007B3631" w:rsidRPr="007B3631" w:rsidRDefault="007B3631" w:rsidP="007B3631">
      <w:pPr>
        <w:numPr>
          <w:ilvl w:val="1"/>
          <w:numId w:val="40"/>
        </w:numPr>
        <w:spacing w:before="0" w:after="0" w:line="240" w:lineRule="auto"/>
        <w:ind w:left="425" w:hanging="425"/>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 xml:space="preserve">The school has a responsibility to refer to the Secretary of State (Teaching Regulation Agency) any teacher because of serious misconduct in line with Keeping Children Safe in Education. </w:t>
      </w:r>
    </w:p>
    <w:p w14:paraId="1873797F" w14:textId="77777777" w:rsidR="007B3631" w:rsidRPr="007B3631" w:rsidRDefault="007B3631" w:rsidP="007B3631">
      <w:pPr>
        <w:numPr>
          <w:ilvl w:val="1"/>
          <w:numId w:val="40"/>
        </w:numPr>
        <w:spacing w:before="0" w:after="0" w:line="240" w:lineRule="auto"/>
        <w:ind w:left="425" w:hanging="425"/>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 xml:space="preserve">Consideration should also be given to how practices or procedures should be reviewed to help prevent similar events in the future, including the decision to suspend and the length of suspension. </w:t>
      </w:r>
    </w:p>
    <w:p w14:paraId="2108CE23" w14:textId="77777777" w:rsidR="007B3631" w:rsidRPr="007B3631" w:rsidRDefault="007B3631" w:rsidP="007B3631">
      <w:pPr>
        <w:numPr>
          <w:ilvl w:val="1"/>
          <w:numId w:val="40"/>
        </w:numPr>
        <w:spacing w:before="0" w:after="0" w:line="240" w:lineRule="auto"/>
        <w:ind w:left="425" w:hanging="425"/>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Calibri"/>
          <w:color w:val="000000"/>
          <w:kern w:val="28"/>
          <w:szCs w:val="20"/>
          <w:lang w:eastAsia="en-GB"/>
          <w14:ligatures w14:val="standard"/>
          <w14:cntxtAlts/>
        </w:rPr>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w:t>
      </w:r>
      <w:r w:rsidRPr="007B3631">
        <w:rPr>
          <w:rFonts w:ascii="Calibri" w:eastAsia="Times New Roman" w:hAnsi="Calibri" w:cs="Calibri"/>
          <w:color w:val="000000"/>
          <w:kern w:val="28"/>
          <w:szCs w:val="20"/>
          <w:lang w:eastAsia="en-GB"/>
          <w14:ligatures w14:val="standard"/>
          <w14:cntxtAlts/>
        </w:rPr>
        <w:lastRenderedPageBreak/>
        <w:t>relevant parties. The school will not cease to use the services of a supply teacher as a result of safeguarding concerns, without finding out the facts and liaising with the LADO to determine a suitable outcome.</w:t>
      </w:r>
    </w:p>
    <w:p w14:paraId="69D8D5C0" w14:textId="77777777" w:rsidR="007B3631" w:rsidRPr="007B3631" w:rsidRDefault="007B3631" w:rsidP="007B3631">
      <w:pPr>
        <w:spacing w:before="0" w:after="0" w:line="240" w:lineRule="auto"/>
        <w:ind w:right="-46"/>
        <w:rPr>
          <w:rFonts w:ascii="Calibri" w:eastAsia="Times New Roman" w:hAnsi="Calibri" w:cs="Arial"/>
          <w:color w:val="000000"/>
          <w:kern w:val="28"/>
          <w:lang w:eastAsia="en-GB"/>
          <w14:ligatures w14:val="standard"/>
          <w14:cntxtAlts/>
        </w:rPr>
      </w:pPr>
    </w:p>
    <w:p w14:paraId="3E8D1A11" w14:textId="77777777" w:rsidR="007B3631" w:rsidRPr="007B3631" w:rsidRDefault="007B3631" w:rsidP="007B3631">
      <w:pPr>
        <w:spacing w:before="0" w:after="160" w:line="259" w:lineRule="auto"/>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br w:type="page"/>
      </w:r>
    </w:p>
    <w:p w14:paraId="462DC68E" w14:textId="77777777" w:rsidR="007B3631" w:rsidRPr="007B3631" w:rsidRDefault="007B3631" w:rsidP="007B3631">
      <w:pPr>
        <w:spacing w:before="0" w:after="0" w:line="240" w:lineRule="auto"/>
        <w:ind w:right="-46"/>
        <w:jc w:val="left"/>
        <w:rPr>
          <w:rFonts w:ascii="Calibri" w:eastAsia="Times New Roman" w:hAnsi="Calibri" w:cs="Arial"/>
          <w:color w:val="000000"/>
          <w:kern w:val="28"/>
          <w:lang w:eastAsia="en-GB"/>
          <w14:ligatures w14:val="standard"/>
          <w14:cntxtAlts/>
        </w:rPr>
      </w:pPr>
      <w:r w:rsidRPr="007B3631">
        <w:rPr>
          <w:rFonts w:ascii="Calibri" w:eastAsia="Times New Roman" w:hAnsi="Calibri" w:cs="Arial"/>
          <w:b/>
          <w:color w:val="303282"/>
          <w:kern w:val="28"/>
          <w:sz w:val="32"/>
          <w:szCs w:val="32"/>
          <w:lang w:eastAsia="en-GB"/>
          <w14:ligatures w14:val="standard"/>
          <w14:cntxtAlts/>
        </w:rPr>
        <w:lastRenderedPageBreak/>
        <w:t xml:space="preserve">Summary managing allegations against staff and </w:t>
      </w:r>
      <w:proofErr w:type="gramStart"/>
      <w:r w:rsidRPr="007B3631">
        <w:rPr>
          <w:rFonts w:ascii="Calibri" w:eastAsia="Times New Roman" w:hAnsi="Calibri" w:cs="Arial"/>
          <w:b/>
          <w:color w:val="303282"/>
          <w:kern w:val="28"/>
          <w:sz w:val="32"/>
          <w:szCs w:val="32"/>
          <w:lang w:eastAsia="en-GB"/>
          <w14:ligatures w14:val="standard"/>
          <w14:cntxtAlts/>
        </w:rPr>
        <w:t>volunteers</w:t>
      </w:r>
      <w:proofErr w:type="gramEnd"/>
      <w:r w:rsidRPr="007B3631">
        <w:rPr>
          <w:rFonts w:ascii="Calibri" w:eastAsia="Times New Roman" w:hAnsi="Calibri" w:cs="Arial"/>
          <w:b/>
          <w:color w:val="303282"/>
          <w:kern w:val="28"/>
          <w:sz w:val="32"/>
          <w:szCs w:val="32"/>
          <w:lang w:eastAsia="en-GB"/>
          <w14:ligatures w14:val="standard"/>
          <w14:cntxtAlts/>
        </w:rPr>
        <w:t xml:space="preserve"> procedures</w:t>
      </w:r>
    </w:p>
    <w:p w14:paraId="65272142" w14:textId="77777777" w:rsidR="007B3631" w:rsidRPr="007B3631" w:rsidRDefault="007B3631" w:rsidP="007B3631">
      <w:pPr>
        <w:spacing w:before="0" w:after="0" w:line="240" w:lineRule="auto"/>
        <w:ind w:right="-46"/>
        <w:rPr>
          <w:rFonts w:ascii="Calibri" w:eastAsia="Times New Roman" w:hAnsi="Calibri" w:cs="Arial"/>
          <w:b/>
          <w:color w:val="303282"/>
          <w:kern w:val="28"/>
          <w:sz w:val="32"/>
          <w:szCs w:val="32"/>
          <w:lang w:eastAsia="en-GB"/>
          <w14:ligatures w14:val="standard"/>
          <w14:cntxtAlts/>
        </w:rPr>
      </w:pPr>
      <w:r w:rsidRPr="007B3631">
        <w:rPr>
          <w:rFonts w:ascii="Calibri" w:eastAsia="Times New Roman" w:hAnsi="Calibri" w:cs="Arial"/>
          <w:b/>
          <w:noProof/>
          <w:color w:val="303282"/>
          <w:kern w:val="28"/>
          <w:sz w:val="32"/>
          <w:szCs w:val="32"/>
          <w:lang w:eastAsia="en-GB"/>
        </w:rPr>
        <mc:AlternateContent>
          <mc:Choice Requires="wpg">
            <w:drawing>
              <wp:anchor distT="0" distB="0" distL="114300" distR="114300" simplePos="0" relativeHeight="251659264" behindDoc="0" locked="0" layoutInCell="1" allowOverlap="1" wp14:anchorId="0DF7352F" wp14:editId="2BDDD695">
                <wp:simplePos x="0" y="0"/>
                <wp:positionH relativeFrom="margin">
                  <wp:posOffset>-169013</wp:posOffset>
                </wp:positionH>
                <wp:positionV relativeFrom="paragraph">
                  <wp:posOffset>108087</wp:posOffset>
                </wp:positionV>
                <wp:extent cx="6388100" cy="8657968"/>
                <wp:effectExtent l="0" t="0" r="12700" b="16510"/>
                <wp:wrapNone/>
                <wp:docPr id="21" name="Group 21"/>
                <wp:cNvGraphicFramePr/>
                <a:graphic xmlns:a="http://schemas.openxmlformats.org/drawingml/2006/main">
                  <a:graphicData uri="http://schemas.microsoft.com/office/word/2010/wordprocessingGroup">
                    <wpg:wgp>
                      <wpg:cNvGrpSpPr/>
                      <wpg:grpSpPr>
                        <a:xfrm>
                          <a:off x="0" y="0"/>
                          <a:ext cx="6388100" cy="8657968"/>
                          <a:chOff x="0" y="0"/>
                          <a:chExt cx="6388100" cy="8096350"/>
                        </a:xfrm>
                      </wpg:grpSpPr>
                      <wps:wsp>
                        <wps:cNvPr id="4108" name="Straight Arrow Connector 4108"/>
                        <wps:cNvCnPr/>
                        <wps:spPr>
                          <a:xfrm>
                            <a:off x="930275" y="5194415"/>
                            <a:ext cx="12700" cy="495323"/>
                          </a:xfrm>
                          <a:prstGeom prst="straightConnector1">
                            <a:avLst/>
                          </a:prstGeom>
                          <a:noFill/>
                          <a:ln w="38100" cap="flat" cmpd="sng" algn="ctr">
                            <a:solidFill>
                              <a:sysClr val="windowText" lastClr="000000"/>
                            </a:solidFill>
                            <a:prstDash val="solid"/>
                            <a:miter lim="800000"/>
                            <a:tailEnd type="triangle"/>
                          </a:ln>
                          <a:effectLst/>
                        </wps:spPr>
                        <wps:bodyPr/>
                      </wps:wsp>
                      <wps:wsp>
                        <wps:cNvPr id="4" name="Text Box 2"/>
                        <wps:cNvSpPr txBox="1">
                          <a:spLocks noChangeArrowheads="1"/>
                        </wps:cNvSpPr>
                        <wps:spPr bwMode="auto">
                          <a:xfrm>
                            <a:off x="19050" y="0"/>
                            <a:ext cx="6314440" cy="1754660"/>
                          </a:xfrm>
                          <a:prstGeom prst="rect">
                            <a:avLst/>
                          </a:prstGeom>
                          <a:solidFill>
                            <a:srgbClr val="FFFFFF"/>
                          </a:solidFill>
                          <a:ln w="9525">
                            <a:solidFill>
                              <a:srgbClr val="000000"/>
                            </a:solidFill>
                            <a:miter lim="800000"/>
                            <a:headEnd/>
                            <a:tailEnd/>
                          </a:ln>
                        </wps:spPr>
                        <wps:txbx>
                          <w:txbxContent>
                            <w:p w14:paraId="581D703B" w14:textId="77777777" w:rsidR="007B3631" w:rsidRPr="007B3631" w:rsidRDefault="007B3631" w:rsidP="007B3631">
                              <w:pPr>
                                <w:rPr>
                                  <w:rFonts w:ascii="Calibri" w:hAnsi="Calibri" w:cs="Arial"/>
                                </w:rPr>
                              </w:pPr>
                              <w:r w:rsidRPr="007B3631">
                                <w:rPr>
                                  <w:rFonts w:ascii="Calibri" w:hAnsi="Calibri" w:cs="Arial"/>
                                </w:rPr>
                                <w:t xml:space="preserve">If a member of staff or volunteer has a concern about the behaviour of another adult working in the setting then they should share this concern </w:t>
                              </w:r>
                              <w:r w:rsidRPr="007B3631">
                                <w:rPr>
                                  <w:rFonts w:ascii="Calibri" w:hAnsi="Calibri" w:cs="Arial"/>
                                  <w:b/>
                                </w:rPr>
                                <w:t>without delay</w:t>
                              </w:r>
                              <w:r w:rsidRPr="007B3631">
                                <w:rPr>
                                  <w:rFonts w:ascii="Calibri" w:hAnsi="Calibri" w:cs="Arial"/>
                                </w:rPr>
                                <w:t xml:space="preserve"> with either:</w:t>
                              </w:r>
                            </w:p>
                            <w:p w14:paraId="7C675AC0" w14:textId="77777777" w:rsidR="007B3631" w:rsidRPr="004B4767" w:rsidRDefault="007B3631" w:rsidP="007B3631">
                              <w:pPr>
                                <w:pStyle w:val="ListParagraph"/>
                                <w:numPr>
                                  <w:ilvl w:val="0"/>
                                  <w:numId w:val="41"/>
                                </w:numPr>
                                <w:spacing w:before="0" w:after="0" w:line="240" w:lineRule="auto"/>
                                <w:ind w:left="567" w:hanging="425"/>
                                <w:rPr>
                                  <w:rFonts w:ascii="Calibri" w:hAnsi="Calibri" w:cs="Arial"/>
                                </w:rPr>
                              </w:pPr>
                              <w:r w:rsidRPr="004B4767">
                                <w:rPr>
                                  <w:rFonts w:ascii="Calibri" w:hAnsi="Calibri" w:cs="Arial"/>
                                </w:rPr>
                                <w:t>The Head teacher (</w:t>
                              </w:r>
                              <w:r w:rsidRPr="004B4767">
                                <w:rPr>
                                  <w:rFonts w:ascii="Calibri" w:hAnsi="Calibri" w:cs="Arial"/>
                                  <w:b/>
                                  <w:bCs/>
                                </w:rPr>
                                <w:t>Case Manager</w:t>
                              </w:r>
                              <w:r w:rsidRPr="004B4767">
                                <w:rPr>
                                  <w:rFonts w:ascii="Calibri" w:hAnsi="Calibri" w:cs="Arial"/>
                                </w:rPr>
                                <w:t xml:space="preserve"> for allegations against staff). If the Head teacher is unavailable: Deputy Head teacher or Designated Safeguarding Lead.</w:t>
                              </w:r>
                            </w:p>
                            <w:p w14:paraId="2411775B" w14:textId="77777777" w:rsidR="007B3631" w:rsidRPr="004B4767" w:rsidRDefault="007B3631" w:rsidP="007B3631">
                              <w:pPr>
                                <w:pStyle w:val="ListParagraph"/>
                                <w:numPr>
                                  <w:ilvl w:val="0"/>
                                  <w:numId w:val="41"/>
                                </w:numPr>
                                <w:spacing w:before="0" w:after="0" w:line="240" w:lineRule="auto"/>
                                <w:ind w:left="567" w:hanging="425"/>
                                <w:rPr>
                                  <w:rFonts w:ascii="Calibri" w:hAnsi="Calibri" w:cs="Arial"/>
                                </w:rPr>
                              </w:pPr>
                              <w:r w:rsidRPr="004B4767">
                                <w:rPr>
                                  <w:rFonts w:ascii="Calibri" w:hAnsi="Calibri" w:cs="Arial"/>
                                </w:rPr>
                                <w:t xml:space="preserve">The Nominated Governor (The Chair of Governors is often the nominated </w:t>
                              </w:r>
                              <w:r w:rsidRPr="004B4767">
                                <w:rPr>
                                  <w:rFonts w:ascii="Calibri" w:hAnsi="Calibri" w:cs="Arial"/>
                                  <w:b/>
                                  <w:bCs/>
                                </w:rPr>
                                <w:t>Case Manager</w:t>
                              </w:r>
                              <w:r w:rsidRPr="004B4767">
                                <w:rPr>
                                  <w:rFonts w:ascii="Calibri" w:hAnsi="Calibri" w:cs="Arial"/>
                                </w:rPr>
                                <w:t xml:space="preserve"> for allegations against the Head teacher)</w:t>
                              </w:r>
                            </w:p>
                            <w:p w14:paraId="4D1C9E6C" w14:textId="77777777" w:rsidR="007B3631" w:rsidRPr="004B4767" w:rsidRDefault="007B3631" w:rsidP="007B3631">
                              <w:pPr>
                                <w:pStyle w:val="Default"/>
                                <w:jc w:val="both"/>
                                <w:rPr>
                                  <w:rFonts w:ascii="Calibri" w:hAnsi="Calibri"/>
                                  <w:color w:val="auto"/>
                                  <w:sz w:val="22"/>
                                  <w:szCs w:val="22"/>
                                </w:rPr>
                              </w:pPr>
                              <w:r w:rsidRPr="007B3631">
                                <w:rPr>
                                  <w:rFonts w:ascii="Calibri" w:hAnsi="Calibri"/>
                                  <w:sz w:val="22"/>
                                  <w:szCs w:val="22"/>
                                </w:rPr>
                                <w:t xml:space="preserve">Rarely a member of staff may need to contact Children’s Services or the </w:t>
                              </w:r>
                              <w:r w:rsidRPr="004B4767">
                                <w:rPr>
                                  <w:rFonts w:ascii="Calibri" w:hAnsi="Calibri"/>
                                  <w:sz w:val="22"/>
                                  <w:szCs w:val="22"/>
                                </w:rPr>
                                <w:t xml:space="preserve">Local Authority Designated Officer (LADO) directly, or whistle-blow (NSPCC helpline 0800 028 0285 </w:t>
                              </w:r>
                              <w:hyperlink r:id="rId17" w:history="1">
                                <w:r w:rsidRPr="004B4767">
                                  <w:rPr>
                                    <w:rFonts w:ascii="Calibri" w:hAnsi="Calibri"/>
                                    <w:sz w:val="22"/>
                                    <w:szCs w:val="22"/>
                                  </w:rPr>
                                  <w:t>help@nspcc.org.uk</w:t>
                                </w:r>
                              </w:hyperlink>
                              <w:r w:rsidRPr="004B4767">
                                <w:rPr>
                                  <w:rFonts w:ascii="Calibri" w:hAnsi="Calibri"/>
                                  <w:color w:val="auto"/>
                                  <w:sz w:val="22"/>
                                  <w:szCs w:val="22"/>
                                </w:rPr>
                                <w:t xml:space="preserve">) </w:t>
                              </w:r>
                            </w:p>
                            <w:p w14:paraId="5DF67032" w14:textId="77777777" w:rsidR="007B3631" w:rsidRPr="001C20C0" w:rsidRDefault="007B3631" w:rsidP="007B3631">
                              <w:pPr>
                                <w:pStyle w:val="Default"/>
                              </w:pPr>
                            </w:p>
                            <w:p w14:paraId="523B1BA2" w14:textId="77777777" w:rsidR="007B3631" w:rsidRPr="001C20C0" w:rsidRDefault="007B3631" w:rsidP="007B3631">
                              <w:pPr>
                                <w:pStyle w:val="Default"/>
                                <w:rPr>
                                  <w:sz w:val="18"/>
                                  <w:szCs w:val="18"/>
                                </w:rPr>
                              </w:pPr>
                            </w:p>
                            <w:p w14:paraId="409FFE27" w14:textId="77777777" w:rsidR="007B3631" w:rsidRPr="001C20C0" w:rsidRDefault="007B3631" w:rsidP="007B3631">
                              <w:pPr>
                                <w:rPr>
                                  <w:rFonts w:cs="Arial"/>
                                  <w:sz w:val="18"/>
                                  <w:szCs w:val="18"/>
                                </w:rPr>
                              </w:pPr>
                            </w:p>
                            <w:p w14:paraId="54E5F203" w14:textId="77777777" w:rsidR="007B3631" w:rsidRPr="001C20C0" w:rsidRDefault="007B3631" w:rsidP="007B3631">
                              <w:pPr>
                                <w:ind w:left="-567"/>
                                <w:rPr>
                                  <w:rFonts w:cs="Arial"/>
                                  <w:sz w:val="18"/>
                                  <w:szCs w:val="18"/>
                                </w:rPr>
                              </w:pPr>
                            </w:p>
                          </w:txbxContent>
                        </wps:txbx>
                        <wps:bodyPr rot="0" vert="horz" wrap="square" lIns="91440" tIns="45720" rIns="91440" bIns="45720" anchor="t" anchorCtr="0">
                          <a:noAutofit/>
                        </wps:bodyPr>
                      </wps:wsp>
                      <wps:wsp>
                        <wps:cNvPr id="24" name="Straight Arrow Connector 24"/>
                        <wps:cNvCnPr/>
                        <wps:spPr>
                          <a:xfrm>
                            <a:off x="3190875" y="1609725"/>
                            <a:ext cx="0" cy="234315"/>
                          </a:xfrm>
                          <a:prstGeom prst="straightConnector1">
                            <a:avLst/>
                          </a:prstGeom>
                          <a:noFill/>
                          <a:ln w="38100" cap="flat" cmpd="sng" algn="ctr">
                            <a:solidFill>
                              <a:sysClr val="windowText" lastClr="000000"/>
                            </a:solidFill>
                            <a:prstDash val="solid"/>
                            <a:miter lim="800000"/>
                            <a:tailEnd type="triangle"/>
                          </a:ln>
                          <a:effectLst/>
                        </wps:spPr>
                        <wps:bodyPr/>
                      </wps:wsp>
                      <wps:wsp>
                        <wps:cNvPr id="26" name="Straight Arrow Connector 26"/>
                        <wps:cNvCnPr/>
                        <wps:spPr>
                          <a:xfrm>
                            <a:off x="942975" y="3437658"/>
                            <a:ext cx="0" cy="330200"/>
                          </a:xfrm>
                          <a:prstGeom prst="straightConnector1">
                            <a:avLst/>
                          </a:prstGeom>
                          <a:noFill/>
                          <a:ln w="38100" cap="flat" cmpd="sng" algn="ctr">
                            <a:solidFill>
                              <a:sysClr val="windowText" lastClr="000000"/>
                            </a:solidFill>
                            <a:prstDash val="solid"/>
                            <a:miter lim="800000"/>
                            <a:tailEnd type="triangle"/>
                          </a:ln>
                          <a:effectLst/>
                        </wps:spPr>
                        <wps:bodyPr/>
                      </wps:wsp>
                      <wps:wsp>
                        <wps:cNvPr id="4102" name="Text Box 2"/>
                        <wps:cNvSpPr txBox="1">
                          <a:spLocks noChangeArrowheads="1"/>
                        </wps:cNvSpPr>
                        <wps:spPr bwMode="auto">
                          <a:xfrm>
                            <a:off x="19050" y="3772764"/>
                            <a:ext cx="1822450" cy="1512000"/>
                          </a:xfrm>
                          <a:prstGeom prst="rect">
                            <a:avLst/>
                          </a:prstGeom>
                          <a:solidFill>
                            <a:srgbClr val="FFFFFF"/>
                          </a:solidFill>
                          <a:ln w="9525">
                            <a:solidFill>
                              <a:srgbClr val="000000"/>
                            </a:solidFill>
                            <a:miter lim="800000"/>
                            <a:headEnd/>
                            <a:tailEnd/>
                          </a:ln>
                        </wps:spPr>
                        <wps:txbx>
                          <w:txbxContent>
                            <w:p w14:paraId="148240BF" w14:textId="77777777" w:rsidR="007B3631" w:rsidRPr="007B3631" w:rsidRDefault="007B3631" w:rsidP="007B3631">
                              <w:pPr>
                                <w:pStyle w:val="msotitle2"/>
                                <w:spacing w:before="60" w:line="240" w:lineRule="auto"/>
                                <w:jc w:val="both"/>
                                <w:rPr>
                                  <w:rFonts w:ascii="Calibri" w:hAnsi="Calibri" w:cs="Arial"/>
                                  <w:sz w:val="22"/>
                                  <w:szCs w:val="22"/>
                                </w:rPr>
                              </w:pPr>
                              <w:r w:rsidRPr="007B3631">
                                <w:rPr>
                                  <w:rFonts w:ascii="Calibri" w:hAnsi="Calibri" w:cs="Arial"/>
                                  <w:b w:val="0"/>
                                  <w:color w:val="auto"/>
                                  <w:sz w:val="22"/>
                                  <w:szCs w:val="22"/>
                                </w:rPr>
                                <w:t xml:space="preserve">Children’s Services should be contacted </w:t>
                              </w:r>
                              <w:r w:rsidRPr="007B3631">
                                <w:rPr>
                                  <w:rFonts w:ascii="Calibri" w:hAnsi="Calibri" w:cs="Arial"/>
                                  <w:color w:val="auto"/>
                                  <w:sz w:val="22"/>
                                  <w:szCs w:val="22"/>
                                </w:rPr>
                                <w:t>without delay</w:t>
                              </w:r>
                              <w:r w:rsidRPr="007B3631">
                                <w:rPr>
                                  <w:rFonts w:ascii="Calibri" w:hAnsi="Calibri" w:cs="Arial"/>
                                  <w:b w:val="0"/>
                                  <w:color w:val="auto"/>
                                  <w:sz w:val="22"/>
                                  <w:szCs w:val="22"/>
                                </w:rPr>
                                <w:t xml:space="preserve"> to make a referral that will forwarded to the Local Authority Designated Officer (A LADO referral form should be completed). Contact your HR Advisor.</w:t>
                              </w:r>
                              <w:r w:rsidRPr="007B3631">
                                <w:rPr>
                                  <w:rFonts w:ascii="Calibri" w:hAnsi="Calibri" w:cs="Arial"/>
                                  <w:sz w:val="22"/>
                                  <w:szCs w:val="22"/>
                                </w:rPr>
                                <w:t xml:space="preserve"> </w:t>
                              </w:r>
                            </w:p>
                            <w:p w14:paraId="63FAA930" w14:textId="77777777" w:rsidR="007B3631" w:rsidRPr="009622D8" w:rsidRDefault="007B3631" w:rsidP="007B3631">
                              <w:pPr>
                                <w:rPr>
                                  <w:rFonts w:cs="Arial"/>
                                </w:rPr>
                              </w:pPr>
                            </w:p>
                          </w:txbxContent>
                        </wps:txbx>
                        <wps:bodyPr rot="0" vert="horz" wrap="square" lIns="91440" tIns="45720" rIns="91440" bIns="45720" anchor="ctr" anchorCtr="0">
                          <a:noAutofit/>
                        </wps:bodyPr>
                      </wps:wsp>
                      <wps:wsp>
                        <wps:cNvPr id="4105" name="Straight Arrow Connector 4105"/>
                        <wps:cNvCnPr/>
                        <wps:spPr>
                          <a:xfrm>
                            <a:off x="3190875" y="3437658"/>
                            <a:ext cx="0" cy="330200"/>
                          </a:xfrm>
                          <a:prstGeom prst="straightConnector1">
                            <a:avLst/>
                          </a:prstGeom>
                          <a:noFill/>
                          <a:ln w="38100" cap="flat" cmpd="sng" algn="ctr">
                            <a:solidFill>
                              <a:sysClr val="windowText" lastClr="000000"/>
                            </a:solidFill>
                            <a:prstDash val="solid"/>
                            <a:miter lim="800000"/>
                            <a:tailEnd type="triangle"/>
                          </a:ln>
                          <a:effectLst/>
                        </wps:spPr>
                        <wps:bodyPr/>
                      </wps:wsp>
                      <wps:wsp>
                        <wps:cNvPr id="4106" name="Straight Arrow Connector 4106"/>
                        <wps:cNvCnPr/>
                        <wps:spPr>
                          <a:xfrm>
                            <a:off x="5419725" y="3437658"/>
                            <a:ext cx="0" cy="330200"/>
                          </a:xfrm>
                          <a:prstGeom prst="straightConnector1">
                            <a:avLst/>
                          </a:prstGeom>
                          <a:noFill/>
                          <a:ln w="38100" cap="flat" cmpd="sng" algn="ctr">
                            <a:solidFill>
                              <a:sysClr val="windowText" lastClr="000000"/>
                            </a:solidFill>
                            <a:prstDash val="solid"/>
                            <a:miter lim="800000"/>
                            <a:tailEnd type="triangle"/>
                          </a:ln>
                          <a:effectLst/>
                        </wps:spPr>
                        <wps:bodyPr/>
                      </wps:wsp>
                      <wps:wsp>
                        <wps:cNvPr id="4107" name="Straight Arrow Connector 4107"/>
                        <wps:cNvCnPr/>
                        <wps:spPr>
                          <a:xfrm rot="10800000">
                            <a:off x="1838325" y="4619625"/>
                            <a:ext cx="445770" cy="0"/>
                          </a:xfrm>
                          <a:prstGeom prst="straightConnector1">
                            <a:avLst/>
                          </a:prstGeom>
                          <a:noFill/>
                          <a:ln w="38100" cap="flat" cmpd="sng" algn="ctr">
                            <a:solidFill>
                              <a:sysClr val="windowText" lastClr="000000"/>
                            </a:solidFill>
                            <a:prstDash val="solid"/>
                            <a:miter lim="800000"/>
                            <a:tailEnd type="triangle"/>
                          </a:ln>
                          <a:effectLst/>
                        </wps:spPr>
                        <wps:bodyPr/>
                      </wps:wsp>
                      <wps:wsp>
                        <wps:cNvPr id="4116" name="Text Box 2"/>
                        <wps:cNvSpPr txBox="1">
                          <a:spLocks noChangeArrowheads="1"/>
                        </wps:cNvSpPr>
                        <wps:spPr bwMode="auto">
                          <a:xfrm>
                            <a:off x="0" y="5684350"/>
                            <a:ext cx="4210050" cy="2412000"/>
                          </a:xfrm>
                          <a:prstGeom prst="rect">
                            <a:avLst/>
                          </a:prstGeom>
                          <a:solidFill>
                            <a:srgbClr val="FFFFFF"/>
                          </a:solidFill>
                          <a:ln w="9525">
                            <a:solidFill>
                              <a:srgbClr val="000000"/>
                            </a:solidFill>
                            <a:miter lim="800000"/>
                            <a:headEnd/>
                            <a:tailEnd/>
                          </a:ln>
                        </wps:spPr>
                        <wps:txbx>
                          <w:txbxContent>
                            <w:p w14:paraId="2239936C" w14:textId="77777777" w:rsidR="007B3631" w:rsidRPr="007B3631" w:rsidRDefault="007B3631" w:rsidP="007B3631">
                              <w:pPr>
                                <w:pStyle w:val="msotitle2"/>
                                <w:spacing w:line="240" w:lineRule="auto"/>
                                <w:jc w:val="both"/>
                                <w:rPr>
                                  <w:rFonts w:ascii="Calibri" w:hAnsi="Calibri" w:cs="Arial"/>
                                  <w:b w:val="0"/>
                                  <w:color w:val="auto"/>
                                  <w:sz w:val="22"/>
                                  <w:szCs w:val="22"/>
                                </w:rPr>
                              </w:pPr>
                              <w:r w:rsidRPr="007B3631">
                                <w:rPr>
                                  <w:rFonts w:ascii="Calibri" w:hAnsi="Calibri" w:cs="Arial"/>
                                  <w:b w:val="0"/>
                                  <w:color w:val="auto"/>
                                  <w:sz w:val="22"/>
                                  <w:szCs w:val="22"/>
                                </w:rPr>
                                <w:t>The LADO will have a strategy discussion with police (and other agencies). This may lead to a strategy meeting chaired by the LADO typically involving the case manager (and HR representative), Police and a Social Worker. The strategy discussion or strategy meeting will include a discussion about:</w:t>
                              </w:r>
                            </w:p>
                            <w:p w14:paraId="15D948D0"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the case for suspension or alternatives to suspension</w:t>
                              </w:r>
                            </w:p>
                            <w:p w14:paraId="4BCB1E57"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any investigation undertaken by police</w:t>
                              </w:r>
                            </w:p>
                            <w:p w14:paraId="4A57D416"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any assessment being undertaken by Children’s Services</w:t>
                              </w:r>
                            </w:p>
                            <w:p w14:paraId="267019B9"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the basis for when the employer can begin a disciplinary investigation</w:t>
                              </w:r>
                            </w:p>
                            <w:p w14:paraId="35979DDB"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managing, sharing information and confidentially issues</w:t>
                              </w:r>
                            </w:p>
                            <w:p w14:paraId="148FB79F"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well-being and support needed for all parties</w:t>
                              </w:r>
                            </w:p>
                          </w:txbxContent>
                        </wps:txbx>
                        <wps:bodyPr rot="0" vert="horz" wrap="square" lIns="91440" tIns="45720" rIns="91440" bIns="45720" anchor="ctr" anchorCtr="0">
                          <a:noAutofit/>
                        </wps:bodyPr>
                      </wps:wsp>
                      <wps:wsp>
                        <wps:cNvPr id="4096" name="Straight Arrow Connector 4096"/>
                        <wps:cNvCnPr/>
                        <wps:spPr>
                          <a:xfrm>
                            <a:off x="4070640" y="4619625"/>
                            <a:ext cx="468000" cy="0"/>
                          </a:xfrm>
                          <a:prstGeom prst="straightConnector1">
                            <a:avLst/>
                          </a:prstGeom>
                          <a:noFill/>
                          <a:ln w="38100" cap="flat" cmpd="sng" algn="ctr">
                            <a:solidFill>
                              <a:sysClr val="windowText" lastClr="000000"/>
                            </a:solidFill>
                            <a:prstDash val="solid"/>
                            <a:miter lim="800000"/>
                            <a:tailEnd type="triangle"/>
                          </a:ln>
                          <a:effectLst/>
                        </wps:spPr>
                        <wps:bodyPr/>
                      </wps:wsp>
                      <wps:wsp>
                        <wps:cNvPr id="4103" name="Text Box 2"/>
                        <wps:cNvSpPr txBox="1">
                          <a:spLocks noChangeArrowheads="1"/>
                        </wps:cNvSpPr>
                        <wps:spPr bwMode="auto">
                          <a:xfrm>
                            <a:off x="4540102" y="5684267"/>
                            <a:ext cx="1847998" cy="2412000"/>
                          </a:xfrm>
                          <a:prstGeom prst="rect">
                            <a:avLst/>
                          </a:prstGeom>
                          <a:solidFill>
                            <a:srgbClr val="FFFFFF"/>
                          </a:solidFill>
                          <a:ln w="9525">
                            <a:solidFill>
                              <a:srgbClr val="000000"/>
                            </a:solidFill>
                            <a:miter lim="800000"/>
                            <a:headEnd/>
                            <a:tailEnd/>
                          </a:ln>
                        </wps:spPr>
                        <wps:txbx>
                          <w:txbxContent>
                            <w:p w14:paraId="6884192A" w14:textId="77777777" w:rsidR="007B3631" w:rsidRPr="007B3631" w:rsidRDefault="007B3631" w:rsidP="007B3631">
                              <w:pPr>
                                <w:pStyle w:val="msotitle2"/>
                                <w:spacing w:line="240" w:lineRule="auto"/>
                                <w:jc w:val="both"/>
                                <w:rPr>
                                  <w:rFonts w:ascii="Calibri" w:hAnsi="Calibri" w:cs="Arial"/>
                                  <w:b w:val="0"/>
                                  <w:color w:val="auto"/>
                                  <w:sz w:val="22"/>
                                  <w:szCs w:val="22"/>
                                </w:rPr>
                              </w:pPr>
                              <w:r w:rsidRPr="007B3631">
                                <w:rPr>
                                  <w:rFonts w:ascii="Calibri" w:hAnsi="Calibri" w:cs="Arial"/>
                                  <w:b w:val="0"/>
                                  <w:color w:val="auto"/>
                                  <w:sz w:val="22"/>
                                  <w:szCs w:val="22"/>
                                </w:rPr>
                                <w:t>Consideration given to:</w:t>
                              </w:r>
                            </w:p>
                            <w:p w14:paraId="2EC64842" w14:textId="77777777" w:rsidR="007B3631" w:rsidRPr="007B3631" w:rsidRDefault="007B3631" w:rsidP="007B3631">
                              <w:pPr>
                                <w:pStyle w:val="msotitle2"/>
                                <w:spacing w:line="240" w:lineRule="auto"/>
                                <w:jc w:val="both"/>
                                <w:rPr>
                                  <w:rFonts w:ascii="Calibri" w:hAnsi="Calibri" w:cs="Arial"/>
                                  <w:b w:val="0"/>
                                  <w:color w:val="auto"/>
                                  <w:sz w:val="22"/>
                                  <w:szCs w:val="22"/>
                                </w:rPr>
                              </w:pPr>
                            </w:p>
                            <w:p w14:paraId="07CEEA51"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Supporting all parties</w:t>
                              </w:r>
                            </w:p>
                            <w:p w14:paraId="27FFCCD7"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 xml:space="preserve">Record keeping </w:t>
                              </w:r>
                            </w:p>
                            <w:p w14:paraId="1B621C6A"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Outcome letter to member of staff</w:t>
                              </w:r>
                            </w:p>
                            <w:p w14:paraId="1DE8CCDA"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Referral to DBS</w:t>
                              </w:r>
                            </w:p>
                            <w:p w14:paraId="07077F78"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Referral to TRA</w:t>
                              </w:r>
                            </w:p>
                            <w:p w14:paraId="45B1E1E1"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 xml:space="preserve">Learning lessons to improve practice </w:t>
                              </w:r>
                            </w:p>
                            <w:p w14:paraId="543352EC"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1"/>
                                </w:rPr>
                              </w:pPr>
                              <w:r w:rsidRPr="007B3631">
                                <w:rPr>
                                  <w:rFonts w:ascii="Calibri" w:hAnsi="Calibri" w:cs="Arial"/>
                                  <w:b w:val="0"/>
                                  <w:color w:val="auto"/>
                                  <w:sz w:val="22"/>
                                  <w:szCs w:val="22"/>
                                </w:rPr>
                                <w:t xml:space="preserve">Feedback to the complainant </w:t>
                              </w:r>
                              <w:r w:rsidRPr="007B3631">
                                <w:rPr>
                                  <w:rFonts w:ascii="Calibri" w:hAnsi="Calibri" w:cs="Arial"/>
                                  <w:b w:val="0"/>
                                  <w:color w:val="auto"/>
                                  <w:sz w:val="21"/>
                                  <w:szCs w:val="21"/>
                                </w:rPr>
                                <w:t>(</w:t>
                              </w:r>
                              <w:r w:rsidRPr="007B3631">
                                <w:rPr>
                                  <w:rFonts w:ascii="Calibri" w:hAnsi="Calibri" w:cs="Arial"/>
                                  <w:b w:val="0"/>
                                  <w:color w:val="auto"/>
                                  <w:sz w:val="22"/>
                                  <w:szCs w:val="21"/>
                                </w:rPr>
                                <w:t>data protection consideration)</w:t>
                              </w:r>
                            </w:p>
                          </w:txbxContent>
                        </wps:txbx>
                        <wps:bodyPr rot="0" vert="horz" wrap="square" lIns="91440" tIns="45720" rIns="91440" bIns="45720" anchor="ctr" anchorCtr="0">
                          <a:noAutofit/>
                        </wps:bodyPr>
                      </wps:wsp>
                      <wps:wsp>
                        <wps:cNvPr id="4109" name="Straight Arrow Connector 4109"/>
                        <wps:cNvCnPr/>
                        <wps:spPr>
                          <a:xfrm>
                            <a:off x="4210050" y="7016475"/>
                            <a:ext cx="330052" cy="0"/>
                          </a:xfrm>
                          <a:prstGeom prst="straightConnector1">
                            <a:avLst/>
                          </a:prstGeom>
                          <a:noFill/>
                          <a:ln w="38100" cap="flat" cmpd="sng" algn="ctr">
                            <a:solidFill>
                              <a:sysClr val="windowText" lastClr="000000"/>
                            </a:solidFill>
                            <a:prstDash val="solid"/>
                            <a:miter lim="800000"/>
                            <a:tailEnd type="triangle"/>
                          </a:ln>
                          <a:effectLst/>
                        </wps:spPr>
                        <wps:bodyPr/>
                      </wps:wsp>
                      <wps:wsp>
                        <wps:cNvPr id="28" name="Straight Arrow Connector 28"/>
                        <wps:cNvCnPr>
                          <a:endCxn id="4103" idx="0"/>
                        </wps:cNvCnPr>
                        <wps:spPr>
                          <a:xfrm>
                            <a:off x="5448301" y="5102799"/>
                            <a:ext cx="15800" cy="581468"/>
                          </a:xfrm>
                          <a:prstGeom prst="straightConnector1">
                            <a:avLst/>
                          </a:prstGeom>
                          <a:noFill/>
                          <a:ln w="38100" cap="flat" cmpd="sng" algn="ctr">
                            <a:solidFill>
                              <a:sysClr val="windowText" lastClr="000000"/>
                            </a:solidFill>
                            <a:prstDash val="solid"/>
                            <a:miter lim="800000"/>
                            <a:tailEnd type="triangle"/>
                          </a:ln>
                          <a:effectLst/>
                        </wps:spPr>
                        <wps:bodyPr/>
                      </wps:wsp>
                      <wps:wsp>
                        <wps:cNvPr id="25" name="Text Box 2"/>
                        <wps:cNvSpPr txBox="1">
                          <a:spLocks noChangeArrowheads="1"/>
                        </wps:cNvSpPr>
                        <wps:spPr bwMode="auto">
                          <a:xfrm>
                            <a:off x="19050" y="1843971"/>
                            <a:ext cx="6314440" cy="1780678"/>
                          </a:xfrm>
                          <a:prstGeom prst="rect">
                            <a:avLst/>
                          </a:prstGeom>
                          <a:solidFill>
                            <a:srgbClr val="FFFFFF"/>
                          </a:solidFill>
                          <a:ln w="9525">
                            <a:solidFill>
                              <a:srgbClr val="000000"/>
                            </a:solidFill>
                            <a:miter lim="800000"/>
                            <a:headEnd/>
                            <a:tailEnd/>
                          </a:ln>
                        </wps:spPr>
                        <wps:txbx>
                          <w:txbxContent>
                            <w:p w14:paraId="799BDD55" w14:textId="77777777" w:rsidR="004B4767" w:rsidRDefault="007B3631" w:rsidP="004B4767">
                              <w:pPr>
                                <w:rPr>
                                  <w:rFonts w:ascii="Calibri" w:hAnsi="Calibri" w:cs="Arial"/>
                                </w:rPr>
                              </w:pPr>
                              <w:r w:rsidRPr="007B3631">
                                <w:rPr>
                                  <w:rFonts w:ascii="Calibri" w:hAnsi="Calibri" w:cs="Arial"/>
                                </w:rPr>
                                <w:t xml:space="preserve">The </w:t>
                              </w:r>
                              <w:r w:rsidRPr="004B4767">
                                <w:rPr>
                                  <w:rFonts w:ascii="Calibri" w:hAnsi="Calibri" w:cs="Arial"/>
                                  <w:b/>
                                  <w:bCs/>
                                </w:rPr>
                                <w:t>Case Manager</w:t>
                              </w:r>
                              <w:r w:rsidRPr="007B3631">
                                <w:rPr>
                                  <w:rFonts w:ascii="Calibri" w:hAnsi="Calibri" w:cs="Arial"/>
                                </w:rPr>
                                <w:t xml:space="preserve"> will then consider the alleged behaviour drawing upon Local Safeguarding Children Partnership Procedures and the DFE guidance Keeping Children Safe in Education. Did they:</w:t>
                              </w:r>
                            </w:p>
                            <w:p w14:paraId="56CA6ACA" w14:textId="77777777" w:rsidR="004B4767" w:rsidRDefault="007B3631" w:rsidP="004B4767">
                              <w:pPr>
                                <w:pStyle w:val="ListParagraph"/>
                                <w:numPr>
                                  <w:ilvl w:val="0"/>
                                  <w:numId w:val="50"/>
                                </w:numPr>
                                <w:ind w:left="284" w:hanging="142"/>
                                <w:rPr>
                                  <w:rFonts w:ascii="Calibri" w:hAnsi="Calibri" w:cs="Arial"/>
                                </w:rPr>
                              </w:pPr>
                              <w:r w:rsidRPr="004B4767">
                                <w:rPr>
                                  <w:rFonts w:ascii="Calibri" w:hAnsi="Calibri" w:cs="Arial"/>
                                </w:rPr>
                                <w:t xml:space="preserve">act in a way that has harmed a child, or may have harmed a child and/or; </w:t>
                              </w:r>
                            </w:p>
                            <w:p w14:paraId="7763608A" w14:textId="77777777" w:rsidR="004B4767" w:rsidRDefault="007B3631" w:rsidP="004B4767">
                              <w:pPr>
                                <w:pStyle w:val="ListParagraph"/>
                                <w:numPr>
                                  <w:ilvl w:val="0"/>
                                  <w:numId w:val="50"/>
                                </w:numPr>
                                <w:ind w:left="284" w:hanging="142"/>
                                <w:rPr>
                                  <w:rFonts w:ascii="Calibri" w:hAnsi="Calibri" w:cs="Arial"/>
                                </w:rPr>
                              </w:pPr>
                              <w:r w:rsidRPr="004B4767">
                                <w:rPr>
                                  <w:rFonts w:ascii="Calibri" w:hAnsi="Calibri" w:cs="Arial"/>
                                </w:rPr>
                                <w:t xml:space="preserve">possibly commit a criminal offence against or related to a child and/or; </w:t>
                              </w:r>
                            </w:p>
                            <w:p w14:paraId="18A32D6E" w14:textId="77777777" w:rsidR="004B4767" w:rsidRDefault="007B3631" w:rsidP="004B4767">
                              <w:pPr>
                                <w:pStyle w:val="ListParagraph"/>
                                <w:numPr>
                                  <w:ilvl w:val="0"/>
                                  <w:numId w:val="50"/>
                                </w:numPr>
                                <w:ind w:left="284" w:hanging="142"/>
                                <w:rPr>
                                  <w:rFonts w:ascii="Calibri" w:hAnsi="Calibri" w:cs="Arial"/>
                                </w:rPr>
                              </w:pPr>
                              <w:r w:rsidRPr="004B4767">
                                <w:rPr>
                                  <w:rFonts w:ascii="Calibri" w:hAnsi="Calibri" w:cs="Arial"/>
                                </w:rPr>
                                <w:t>behave towards a child or children in a way that indicates he or she would pose a risk of harm to children; and/or</w:t>
                              </w:r>
                            </w:p>
                            <w:p w14:paraId="62538C98" w14:textId="4D823E77" w:rsidR="007B3631" w:rsidRPr="004B4767" w:rsidRDefault="007B3631" w:rsidP="004B4767">
                              <w:pPr>
                                <w:pStyle w:val="ListParagraph"/>
                                <w:numPr>
                                  <w:ilvl w:val="0"/>
                                  <w:numId w:val="50"/>
                                </w:numPr>
                                <w:ind w:left="284" w:hanging="142"/>
                                <w:rPr>
                                  <w:rFonts w:ascii="Calibri" w:hAnsi="Calibri" w:cs="Arial"/>
                                </w:rPr>
                              </w:pPr>
                              <w:r w:rsidRPr="004B4767">
                                <w:rPr>
                                  <w:rFonts w:ascii="Calibri" w:hAnsi="Calibri" w:cs="Arial"/>
                                </w:rPr>
                                <w:t>behave or may have behaved in a way that indicates they may not be suitable to work with children</w:t>
                              </w:r>
                            </w:p>
                            <w:p w14:paraId="3A457DA8" w14:textId="77777777" w:rsidR="007B3631" w:rsidRPr="007B3631" w:rsidRDefault="007B3631" w:rsidP="007B3631">
                              <w:pPr>
                                <w:rPr>
                                  <w:rFonts w:ascii="Calibri" w:hAnsi="Calibri" w:cs="Arial"/>
                                  <w:b/>
                                </w:rPr>
                              </w:pPr>
                              <w:r w:rsidRPr="007B3631">
                                <w:rPr>
                                  <w:rFonts w:ascii="Calibri" w:hAnsi="Calibri" w:cs="Arial"/>
                                </w:rPr>
                                <w:t xml:space="preserve">Consideration should always be given to the need to immediately protect a child or children and contacting Children’s Services and/or Police </w:t>
                              </w:r>
                              <w:r w:rsidRPr="007B3631">
                                <w:rPr>
                                  <w:rFonts w:ascii="Calibri" w:hAnsi="Calibri" w:cs="Arial"/>
                                  <w:b/>
                                </w:rPr>
                                <w:t>without delay.</w:t>
                              </w:r>
                            </w:p>
                            <w:p w14:paraId="16F27917" w14:textId="77777777" w:rsidR="007B3631" w:rsidRPr="009622D8" w:rsidRDefault="007B3631" w:rsidP="007B3631">
                              <w:pPr>
                                <w:ind w:left="-567"/>
                                <w:rPr>
                                  <w:rFonts w:cs="Arial"/>
                                </w:rPr>
                              </w:pPr>
                            </w:p>
                          </w:txbxContent>
                        </wps:txbx>
                        <wps:bodyPr rot="0" vert="horz" wrap="square" lIns="91440" tIns="45720" rIns="91440" bIns="45720" anchor="t" anchorCtr="0">
                          <a:noAutofit/>
                        </wps:bodyPr>
                      </wps:wsp>
                      <wps:wsp>
                        <wps:cNvPr id="4101" name="Text Box 2"/>
                        <wps:cNvSpPr txBox="1">
                          <a:spLocks noChangeArrowheads="1"/>
                        </wps:cNvSpPr>
                        <wps:spPr bwMode="auto">
                          <a:xfrm>
                            <a:off x="4524375" y="3772880"/>
                            <a:ext cx="1822450" cy="1512000"/>
                          </a:xfrm>
                          <a:prstGeom prst="rect">
                            <a:avLst/>
                          </a:prstGeom>
                          <a:solidFill>
                            <a:sysClr val="window" lastClr="FFFFFF"/>
                          </a:solidFill>
                          <a:ln w="9525">
                            <a:solidFill>
                              <a:srgbClr val="000000"/>
                            </a:solidFill>
                            <a:miter lim="800000"/>
                            <a:headEnd/>
                            <a:tailEnd/>
                          </a:ln>
                        </wps:spPr>
                        <wps:txbx>
                          <w:txbxContent>
                            <w:p w14:paraId="6F1C1FC6" w14:textId="77777777" w:rsidR="007B3631" w:rsidRPr="007B3631" w:rsidRDefault="007B3631" w:rsidP="007B3631">
                              <w:pPr>
                                <w:pStyle w:val="msotitle2"/>
                                <w:spacing w:before="60" w:line="240" w:lineRule="auto"/>
                                <w:jc w:val="both"/>
                                <w:rPr>
                                  <w:rFonts w:ascii="Calibri" w:eastAsia="Calibri" w:hAnsi="Calibri" w:cs="Arial"/>
                                  <w:b w:val="0"/>
                                  <w:color w:val="auto"/>
                                  <w:kern w:val="0"/>
                                  <w:sz w:val="22"/>
                                  <w:szCs w:val="22"/>
                                  <w:lang w:eastAsia="en-US"/>
                                  <w14:ligatures w14:val="none"/>
                                  <w14:cntxtAlts w14:val="0"/>
                                </w:rPr>
                              </w:pPr>
                              <w:r w:rsidRPr="007B3631">
                                <w:rPr>
                                  <w:rFonts w:ascii="Calibri" w:hAnsi="Calibri" w:cs="Arial"/>
                                  <w:b w:val="0"/>
                                  <w:color w:val="auto"/>
                                  <w:sz w:val="22"/>
                                  <w:szCs w:val="22"/>
                                </w:rPr>
                                <w:t xml:space="preserve">A referral to Children’s Services is </w:t>
                              </w:r>
                              <w:r w:rsidRPr="007B3631">
                                <w:rPr>
                                  <w:rFonts w:ascii="Calibri" w:hAnsi="Calibri" w:cs="Arial"/>
                                  <w:color w:val="auto"/>
                                  <w:sz w:val="22"/>
                                  <w:szCs w:val="22"/>
                                </w:rPr>
                                <w:t>not</w:t>
                              </w:r>
                              <w:r w:rsidRPr="007B3631">
                                <w:rPr>
                                  <w:rFonts w:ascii="Calibri" w:hAnsi="Calibri" w:cs="Arial"/>
                                  <w:b w:val="0"/>
                                  <w:color w:val="auto"/>
                                  <w:sz w:val="22"/>
                                  <w:szCs w:val="22"/>
                                </w:rPr>
                                <w:t xml:space="preserve"> required but consideration should be given to a disciplinary investigation and following the school’s low level concern procedures. Contact your HR Advisor.</w:t>
                              </w:r>
                            </w:p>
                            <w:p w14:paraId="24FBE684" w14:textId="77777777" w:rsidR="007B3631" w:rsidRPr="009622D8" w:rsidRDefault="007B3631" w:rsidP="007B3631">
                              <w:pPr>
                                <w:rPr>
                                  <w:rFonts w:cs="Arial"/>
                                </w:rPr>
                              </w:pPr>
                              <w:r>
                                <w:rPr>
                                  <w:rFonts w:cs="Arial"/>
                                </w:rPr>
                                <w:t xml:space="preserve"> </w:t>
                              </w:r>
                            </w:p>
                            <w:p w14:paraId="6EC72BE5" w14:textId="77777777" w:rsidR="007B3631" w:rsidRPr="009622D8" w:rsidRDefault="007B3631" w:rsidP="007B3631">
                              <w:pPr>
                                <w:rPr>
                                  <w:rFonts w:cs="Arial"/>
                                </w:rPr>
                              </w:pPr>
                            </w:p>
                          </w:txbxContent>
                        </wps:txbx>
                        <wps:bodyPr rot="0" vert="horz" wrap="square" lIns="91440" tIns="45720" rIns="91440" bIns="45720" anchor="ctr" anchorCtr="0">
                          <a:noAutofit/>
                        </wps:bodyPr>
                      </wps:wsp>
                      <wps:wsp>
                        <wps:cNvPr id="4104" name="Text Box 2"/>
                        <wps:cNvSpPr txBox="1">
                          <a:spLocks noChangeArrowheads="1"/>
                        </wps:cNvSpPr>
                        <wps:spPr bwMode="auto">
                          <a:xfrm>
                            <a:off x="2286000" y="3772764"/>
                            <a:ext cx="1809750" cy="1512000"/>
                          </a:xfrm>
                          <a:prstGeom prst="rect">
                            <a:avLst/>
                          </a:prstGeom>
                          <a:solidFill>
                            <a:srgbClr val="FFFFFF"/>
                          </a:solidFill>
                          <a:ln w="9525">
                            <a:solidFill>
                              <a:srgbClr val="000000"/>
                            </a:solidFill>
                            <a:miter lim="800000"/>
                            <a:headEnd/>
                            <a:tailEnd/>
                          </a:ln>
                        </wps:spPr>
                        <wps:txbx>
                          <w:txbxContent>
                            <w:p w14:paraId="69EBD724" w14:textId="77777777" w:rsidR="007B3631" w:rsidRPr="007B3631" w:rsidRDefault="007B3631" w:rsidP="007B3631">
                              <w:pPr>
                                <w:pStyle w:val="msotitle2"/>
                                <w:spacing w:before="60" w:line="240" w:lineRule="auto"/>
                                <w:jc w:val="both"/>
                                <w:rPr>
                                  <w:rFonts w:ascii="Calibri" w:eastAsia="Calibri" w:hAnsi="Calibri" w:cs="Arial"/>
                                  <w:b w:val="0"/>
                                  <w:color w:val="auto"/>
                                  <w:kern w:val="0"/>
                                  <w:sz w:val="22"/>
                                  <w:szCs w:val="22"/>
                                  <w:lang w:eastAsia="en-US"/>
                                  <w14:ligatures w14:val="none"/>
                                  <w14:cntxtAlts w14:val="0"/>
                                </w:rPr>
                              </w:pPr>
                              <w:r w:rsidRPr="007B3631">
                                <w:rPr>
                                  <w:rFonts w:ascii="Calibri" w:hAnsi="Calibri" w:cs="Arial"/>
                                  <w:b w:val="0"/>
                                  <w:color w:val="auto"/>
                                  <w:sz w:val="22"/>
                                  <w:szCs w:val="22"/>
                                </w:rPr>
                                <w:t>The Local Authority Designated Officer (LADO) can be contacted by the Case Manager for guidance. You can also discuss your concerns with HR Advisor or Senior School Improvement Officer.</w:t>
                              </w:r>
                            </w:p>
                            <w:p w14:paraId="17A97019" w14:textId="77777777" w:rsidR="007B3631" w:rsidRPr="009622D8" w:rsidRDefault="007B3631" w:rsidP="007B3631">
                              <w:pPr>
                                <w:rPr>
                                  <w:rFonts w:cs="Arial"/>
                                </w:rPr>
                              </w:pPr>
                              <w:r>
                                <w:rPr>
                                  <w:rFonts w:cs="Arial"/>
                                </w:rPr>
                                <w:t xml:space="preserve"> </w:t>
                              </w:r>
                            </w:p>
                            <w:p w14:paraId="5A3E37C3" w14:textId="77777777" w:rsidR="007B3631" w:rsidRPr="009622D8" w:rsidRDefault="007B3631" w:rsidP="007B3631">
                              <w:pPr>
                                <w:rPr>
                                  <w:rFonts w:cs="Arial"/>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DF7352F" id="Group 21" o:spid="_x0000_s1031" style="position:absolute;left:0;text-align:left;margin-left:-13.3pt;margin-top:8.5pt;width:503pt;height:681.75pt;z-index:251659264;mso-position-horizontal-relative:margin;mso-position-vertical-relative:text;mso-width-relative:margin;mso-height-relative:margin" coordsize="63881,809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">
                <v:shapetype id="_x0000_t32" coordsize="21600,21600" o:spt="32" o:oned="t" path="m,l21600,21600e" filled="f">
                  <v:path arrowok="t" fillok="f" o:connecttype="none"/>
                  <o:lock v:ext="edit" shapetype="t"/>
                </v:shapetype>
                <v:shape id="Straight Arrow Connector 4108" o:spid="_x0000_s1032" type="#_x0000_t32" style="position:absolute;left:9302;top:51944;width:127;height:495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" strokecolor="windowText" strokeweight="3pt">
                  <v:stroke endarrow="block" joinstyle="miter"/>
                </v:shape>
                <v:shapetype id="_x0000_t202" coordsize="21600,21600" o:spt="202" path="m,l,21600r21600,l21600,xe">
                  <v:stroke joinstyle="miter"/>
                  <v:path gradientshapeok="t" o:connecttype="rect"/>
                </v:shapetype>
                <v:shape id="Text Box 2" o:spid="_x0000_s1033" type="#_x0000_t202" style="position:absolute;left:190;width:63144;height:17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">
                  <v:textbox>
                    <w:txbxContent>
                      <w:p w14:paraId="581D703B" w14:textId="77777777" w:rsidR="007B3631" w:rsidRPr="007B3631" w:rsidRDefault="007B3631" w:rsidP="007B3631">
                        <w:pPr>
                          <w:rPr>
                            <w:rFonts w:ascii="Calibri" w:hAnsi="Calibri" w:cs="Arial"/>
                          </w:rPr>
                        </w:pPr>
                        <w:r w:rsidRPr="007B3631">
                          <w:rPr>
                            <w:rFonts w:ascii="Calibri" w:hAnsi="Calibri" w:cs="Arial"/>
                          </w:rPr>
                          <w:t xml:space="preserve">If a member of staff or volunteer has a concern about the behaviour of another adult working in the setting then they should share this concern </w:t>
                        </w:r>
                        <w:r w:rsidRPr="007B3631">
                          <w:rPr>
                            <w:rFonts w:ascii="Calibri" w:hAnsi="Calibri" w:cs="Arial"/>
                            <w:b/>
                          </w:rPr>
                          <w:t>without delay</w:t>
                        </w:r>
                        <w:r w:rsidRPr="007B3631">
                          <w:rPr>
                            <w:rFonts w:ascii="Calibri" w:hAnsi="Calibri" w:cs="Arial"/>
                          </w:rPr>
                          <w:t xml:space="preserve"> with either:</w:t>
                        </w:r>
                      </w:p>
                      <w:p w14:paraId="7C675AC0" w14:textId="77777777" w:rsidR="007B3631" w:rsidRPr="004B4767" w:rsidRDefault="007B3631" w:rsidP="007B3631">
                        <w:pPr>
                          <w:pStyle w:val="ListParagraph"/>
                          <w:numPr>
                            <w:ilvl w:val="0"/>
                            <w:numId w:val="41"/>
                          </w:numPr>
                          <w:spacing w:before="0" w:after="0" w:line="240" w:lineRule="auto"/>
                          <w:ind w:left="567" w:hanging="425"/>
                          <w:rPr>
                            <w:rFonts w:ascii="Calibri" w:hAnsi="Calibri" w:cs="Arial"/>
                          </w:rPr>
                        </w:pPr>
                        <w:r w:rsidRPr="004B4767">
                          <w:rPr>
                            <w:rFonts w:ascii="Calibri" w:hAnsi="Calibri" w:cs="Arial"/>
                          </w:rPr>
                          <w:t>The Head teacher (</w:t>
                        </w:r>
                        <w:r w:rsidRPr="004B4767">
                          <w:rPr>
                            <w:rFonts w:ascii="Calibri" w:hAnsi="Calibri" w:cs="Arial"/>
                            <w:b/>
                            <w:bCs/>
                          </w:rPr>
                          <w:t>Case Manager</w:t>
                        </w:r>
                        <w:r w:rsidRPr="004B4767">
                          <w:rPr>
                            <w:rFonts w:ascii="Calibri" w:hAnsi="Calibri" w:cs="Arial"/>
                          </w:rPr>
                          <w:t xml:space="preserve"> for allegations against staff). If the Head teacher is unavailable: Deputy Head teacher or Designated Safeguarding Lead.</w:t>
                        </w:r>
                      </w:p>
                      <w:p w14:paraId="2411775B" w14:textId="77777777" w:rsidR="007B3631" w:rsidRPr="004B4767" w:rsidRDefault="007B3631" w:rsidP="007B3631">
                        <w:pPr>
                          <w:pStyle w:val="ListParagraph"/>
                          <w:numPr>
                            <w:ilvl w:val="0"/>
                            <w:numId w:val="41"/>
                          </w:numPr>
                          <w:spacing w:before="0" w:after="0" w:line="240" w:lineRule="auto"/>
                          <w:ind w:left="567" w:hanging="425"/>
                          <w:rPr>
                            <w:rFonts w:ascii="Calibri" w:hAnsi="Calibri" w:cs="Arial"/>
                          </w:rPr>
                        </w:pPr>
                        <w:r w:rsidRPr="004B4767">
                          <w:rPr>
                            <w:rFonts w:ascii="Calibri" w:hAnsi="Calibri" w:cs="Arial"/>
                          </w:rPr>
                          <w:t xml:space="preserve">The Nominated Governor (The Chair of Governors is often the nominated </w:t>
                        </w:r>
                        <w:r w:rsidRPr="004B4767">
                          <w:rPr>
                            <w:rFonts w:ascii="Calibri" w:hAnsi="Calibri" w:cs="Arial"/>
                            <w:b/>
                            <w:bCs/>
                          </w:rPr>
                          <w:t>Case Manager</w:t>
                        </w:r>
                        <w:r w:rsidRPr="004B4767">
                          <w:rPr>
                            <w:rFonts w:ascii="Calibri" w:hAnsi="Calibri" w:cs="Arial"/>
                          </w:rPr>
                          <w:t xml:space="preserve"> for allegations against the Head teacher)</w:t>
                        </w:r>
                      </w:p>
                      <w:p w14:paraId="4D1C9E6C" w14:textId="77777777" w:rsidR="007B3631" w:rsidRPr="004B4767" w:rsidRDefault="007B3631" w:rsidP="007B3631">
                        <w:pPr>
                          <w:pStyle w:val="Default"/>
                          <w:jc w:val="both"/>
                          <w:rPr>
                            <w:rFonts w:ascii="Calibri" w:hAnsi="Calibri"/>
                            <w:color w:val="auto"/>
                            <w:sz w:val="22"/>
                            <w:szCs w:val="22"/>
                          </w:rPr>
                        </w:pPr>
                        <w:r w:rsidRPr="007B3631">
                          <w:rPr>
                            <w:rFonts w:ascii="Calibri" w:hAnsi="Calibri"/>
                            <w:sz w:val="22"/>
                            <w:szCs w:val="22"/>
                          </w:rPr>
                          <w:t xml:space="preserve">Rarely a member of staff may need to contact Children’s Services or the </w:t>
                        </w:r>
                        <w:r w:rsidRPr="004B4767">
                          <w:rPr>
                            <w:rFonts w:ascii="Calibri" w:hAnsi="Calibri"/>
                            <w:sz w:val="22"/>
                            <w:szCs w:val="22"/>
                          </w:rPr>
                          <w:t xml:space="preserve">Local Authority Designated Officer (LADO) directly, or whistle-blow (NSPCC helpline 0800 028 0285 </w:t>
                        </w:r>
                        <w:hyperlink r:id="rId18" w:history="1">
                          <w:r w:rsidRPr="004B4767">
                            <w:rPr>
                              <w:rFonts w:ascii="Calibri" w:hAnsi="Calibri"/>
                              <w:sz w:val="22"/>
                              <w:szCs w:val="22"/>
                            </w:rPr>
                            <w:t>help@nspcc.org.uk</w:t>
                          </w:r>
                        </w:hyperlink>
                        <w:r w:rsidRPr="004B4767">
                          <w:rPr>
                            <w:rFonts w:ascii="Calibri" w:hAnsi="Calibri"/>
                            <w:color w:val="auto"/>
                            <w:sz w:val="22"/>
                            <w:szCs w:val="22"/>
                          </w:rPr>
                          <w:t xml:space="preserve">) </w:t>
                        </w:r>
                      </w:p>
                      <w:p w14:paraId="5DF67032" w14:textId="77777777" w:rsidR="007B3631" w:rsidRPr="001C20C0" w:rsidRDefault="007B3631" w:rsidP="007B3631">
                        <w:pPr>
                          <w:pStyle w:val="Default"/>
                        </w:pPr>
                      </w:p>
                      <w:p w14:paraId="523B1BA2" w14:textId="77777777" w:rsidR="007B3631" w:rsidRPr="001C20C0" w:rsidRDefault="007B3631" w:rsidP="007B3631">
                        <w:pPr>
                          <w:pStyle w:val="Default"/>
                          <w:rPr>
                            <w:sz w:val="18"/>
                            <w:szCs w:val="18"/>
                          </w:rPr>
                        </w:pPr>
                      </w:p>
                      <w:p w14:paraId="409FFE27" w14:textId="77777777" w:rsidR="007B3631" w:rsidRPr="001C20C0" w:rsidRDefault="007B3631" w:rsidP="007B3631">
                        <w:pPr>
                          <w:rPr>
                            <w:rFonts w:cs="Arial"/>
                            <w:sz w:val="18"/>
                            <w:szCs w:val="18"/>
                          </w:rPr>
                        </w:pPr>
                      </w:p>
                      <w:p w14:paraId="54E5F203" w14:textId="77777777" w:rsidR="007B3631" w:rsidRPr="001C20C0" w:rsidRDefault="007B3631" w:rsidP="007B3631">
                        <w:pPr>
                          <w:ind w:left="-567"/>
                          <w:rPr>
                            <w:rFonts w:cs="Arial"/>
                            <w:sz w:val="18"/>
                            <w:szCs w:val="18"/>
                          </w:rPr>
                        </w:pPr>
                      </w:p>
                    </w:txbxContent>
                  </v:textbox>
                </v:shape>
                <v:shape id="Straight Arrow Connector 24" o:spid="_x0000_s1034" type="#_x0000_t32" style="position:absolute;left:31908;top:16097;width:0;height:234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" strokecolor="windowText" strokeweight="3pt">
                  <v:stroke endarrow="block" joinstyle="miter"/>
                </v:shape>
                <v:shape id="Straight Arrow Connector 26" o:spid="_x0000_s1035" type="#_x0000_t32" style="position:absolute;left:9429;top:34376;width:0;height:33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" strokecolor="windowText" strokeweight="3pt">
                  <v:stroke endarrow="block" joinstyle="miter"/>
                </v:shape>
                <v:shape id="Text Box 2" o:spid="_x0000_s1036" type="#_x0000_t202" style="position:absolute;left:190;top:37727;width:18225;height:15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">
                  <v:textbox>
                    <w:txbxContent>
                      <w:p w14:paraId="148240BF" w14:textId="77777777" w:rsidR="007B3631" w:rsidRPr="007B3631" w:rsidRDefault="007B3631" w:rsidP="007B3631">
                        <w:pPr>
                          <w:pStyle w:val="msotitle2"/>
                          <w:spacing w:before="60" w:line="240" w:lineRule="auto"/>
                          <w:jc w:val="both"/>
                          <w:rPr>
                            <w:rFonts w:ascii="Calibri" w:hAnsi="Calibri" w:cs="Arial"/>
                            <w:sz w:val="22"/>
                            <w:szCs w:val="22"/>
                          </w:rPr>
                        </w:pPr>
                        <w:r w:rsidRPr="007B3631">
                          <w:rPr>
                            <w:rFonts w:ascii="Calibri" w:hAnsi="Calibri" w:cs="Arial"/>
                            <w:b w:val="0"/>
                            <w:color w:val="auto"/>
                            <w:sz w:val="22"/>
                            <w:szCs w:val="22"/>
                          </w:rPr>
                          <w:t xml:space="preserve">Children’s Services should be contacted </w:t>
                        </w:r>
                        <w:r w:rsidRPr="007B3631">
                          <w:rPr>
                            <w:rFonts w:ascii="Calibri" w:hAnsi="Calibri" w:cs="Arial"/>
                            <w:color w:val="auto"/>
                            <w:sz w:val="22"/>
                            <w:szCs w:val="22"/>
                          </w:rPr>
                          <w:t>without delay</w:t>
                        </w:r>
                        <w:r w:rsidRPr="007B3631">
                          <w:rPr>
                            <w:rFonts w:ascii="Calibri" w:hAnsi="Calibri" w:cs="Arial"/>
                            <w:b w:val="0"/>
                            <w:color w:val="auto"/>
                            <w:sz w:val="22"/>
                            <w:szCs w:val="22"/>
                          </w:rPr>
                          <w:t xml:space="preserve"> to make a referral that will forwarded to the Local Authority Designated Officer (A LADO referral form should be completed). Contact your HR Advisor.</w:t>
                        </w:r>
                        <w:r w:rsidRPr="007B3631">
                          <w:rPr>
                            <w:rFonts w:ascii="Calibri" w:hAnsi="Calibri" w:cs="Arial"/>
                            <w:sz w:val="22"/>
                            <w:szCs w:val="22"/>
                          </w:rPr>
                          <w:t xml:space="preserve"> </w:t>
                        </w:r>
                      </w:p>
                      <w:p w14:paraId="63FAA930" w14:textId="77777777" w:rsidR="007B3631" w:rsidRPr="009622D8" w:rsidRDefault="007B3631" w:rsidP="007B3631">
                        <w:pPr>
                          <w:rPr>
                            <w:rFonts w:cs="Arial"/>
                          </w:rPr>
                        </w:pPr>
                      </w:p>
                    </w:txbxContent>
                  </v:textbox>
                </v:shape>
                <v:shape id="Straight Arrow Connector 4105" o:spid="_x0000_s1037" type="#_x0000_t32" style="position:absolute;left:31908;top:34376;width:0;height:33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" strokecolor="windowText" strokeweight="3pt">
                  <v:stroke endarrow="block" joinstyle="miter"/>
                </v:shape>
                <v:shape id="Straight Arrow Connector 4106" o:spid="_x0000_s1038" type="#_x0000_t32" style="position:absolute;left:54197;top:34376;width:0;height:33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" strokecolor="windowText" strokeweight="3pt">
                  <v:stroke endarrow="block" joinstyle="miter"/>
                </v:shape>
                <v:shape id="Straight Arrow Connector 4107" o:spid="_x0000_s1039" type="#_x0000_t32" style="position:absolute;left:18383;top:46196;width:4457;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" strokecolor="windowText" strokeweight="3pt">
                  <v:stroke endarrow="block" joinstyle="miter"/>
                </v:shape>
                <v:shape id="Text Box 2" o:spid="_x0000_s1040" type="#_x0000_t202" style="position:absolute;top:56843;width:42100;height:24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">
                  <v:textbox>
                    <w:txbxContent>
                      <w:p w14:paraId="2239936C" w14:textId="77777777" w:rsidR="007B3631" w:rsidRPr="007B3631" w:rsidRDefault="007B3631" w:rsidP="007B3631">
                        <w:pPr>
                          <w:pStyle w:val="msotitle2"/>
                          <w:spacing w:line="240" w:lineRule="auto"/>
                          <w:jc w:val="both"/>
                          <w:rPr>
                            <w:rFonts w:ascii="Calibri" w:hAnsi="Calibri" w:cs="Arial"/>
                            <w:b w:val="0"/>
                            <w:color w:val="auto"/>
                            <w:sz w:val="22"/>
                            <w:szCs w:val="22"/>
                          </w:rPr>
                        </w:pPr>
                        <w:r w:rsidRPr="007B3631">
                          <w:rPr>
                            <w:rFonts w:ascii="Calibri" w:hAnsi="Calibri" w:cs="Arial"/>
                            <w:b w:val="0"/>
                            <w:color w:val="auto"/>
                            <w:sz w:val="22"/>
                            <w:szCs w:val="22"/>
                          </w:rPr>
                          <w:t>The LADO will have a strategy discussion with police (and other agencies). This may lead to a strategy meeting chaired by the LADO typically involving the case manager (and HR representative), Police and a Social Worker. The strategy discussion or strategy meeting will include a discussion about:</w:t>
                        </w:r>
                      </w:p>
                      <w:p w14:paraId="15D948D0"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the case for suspension or alternatives to suspension</w:t>
                        </w:r>
                      </w:p>
                      <w:p w14:paraId="4BCB1E57"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any investigation undertaken by police</w:t>
                        </w:r>
                      </w:p>
                      <w:p w14:paraId="4A57D416"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any assessment being undertaken by Children’s Services</w:t>
                        </w:r>
                      </w:p>
                      <w:p w14:paraId="267019B9"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the basis for when the employer can begin a disciplinary investigation</w:t>
                        </w:r>
                      </w:p>
                      <w:p w14:paraId="35979DDB"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managing, sharing information and confidentially issues</w:t>
                        </w:r>
                      </w:p>
                      <w:p w14:paraId="148FB79F" w14:textId="77777777" w:rsidR="007B3631" w:rsidRPr="007B3631" w:rsidRDefault="007B3631" w:rsidP="007B3631">
                        <w:pPr>
                          <w:pStyle w:val="msotitle2"/>
                          <w:numPr>
                            <w:ilvl w:val="0"/>
                            <w:numId w:val="43"/>
                          </w:numPr>
                          <w:spacing w:line="240" w:lineRule="auto"/>
                          <w:ind w:left="426" w:hanging="284"/>
                          <w:jc w:val="both"/>
                          <w:rPr>
                            <w:rFonts w:ascii="Calibri" w:hAnsi="Calibri" w:cs="Arial"/>
                            <w:b w:val="0"/>
                            <w:color w:val="auto"/>
                            <w:sz w:val="22"/>
                            <w:szCs w:val="22"/>
                          </w:rPr>
                        </w:pPr>
                        <w:r w:rsidRPr="007B3631">
                          <w:rPr>
                            <w:rFonts w:ascii="Calibri" w:hAnsi="Calibri" w:cs="Arial"/>
                            <w:b w:val="0"/>
                            <w:color w:val="auto"/>
                            <w:sz w:val="22"/>
                            <w:szCs w:val="22"/>
                          </w:rPr>
                          <w:t>well-being and support needed for all parties</w:t>
                        </w:r>
                      </w:p>
                    </w:txbxContent>
                  </v:textbox>
                </v:shape>
                <v:shape id="Straight Arrow Connector 4096" o:spid="_x0000_s1041" type="#_x0000_t32" style="position:absolute;left:40706;top:46196;width:468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" strokecolor="windowText" strokeweight="3pt">
                  <v:stroke endarrow="block" joinstyle="miter"/>
                </v:shape>
                <v:shape id="Text Box 2" o:spid="_x0000_s1042" type="#_x0000_t202" style="position:absolute;left:45401;top:56842;width:18480;height:24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">
                  <v:textbox>
                    <w:txbxContent>
                      <w:p w14:paraId="6884192A" w14:textId="77777777" w:rsidR="007B3631" w:rsidRPr="007B3631" w:rsidRDefault="007B3631" w:rsidP="007B3631">
                        <w:pPr>
                          <w:pStyle w:val="msotitle2"/>
                          <w:spacing w:line="240" w:lineRule="auto"/>
                          <w:jc w:val="both"/>
                          <w:rPr>
                            <w:rFonts w:ascii="Calibri" w:hAnsi="Calibri" w:cs="Arial"/>
                            <w:b w:val="0"/>
                            <w:color w:val="auto"/>
                            <w:sz w:val="22"/>
                            <w:szCs w:val="22"/>
                          </w:rPr>
                        </w:pPr>
                        <w:r w:rsidRPr="007B3631">
                          <w:rPr>
                            <w:rFonts w:ascii="Calibri" w:hAnsi="Calibri" w:cs="Arial"/>
                            <w:b w:val="0"/>
                            <w:color w:val="auto"/>
                            <w:sz w:val="22"/>
                            <w:szCs w:val="22"/>
                          </w:rPr>
                          <w:t>Consideration given to:</w:t>
                        </w:r>
                      </w:p>
                      <w:p w14:paraId="2EC64842" w14:textId="77777777" w:rsidR="007B3631" w:rsidRPr="007B3631" w:rsidRDefault="007B3631" w:rsidP="007B3631">
                        <w:pPr>
                          <w:pStyle w:val="msotitle2"/>
                          <w:spacing w:line="240" w:lineRule="auto"/>
                          <w:jc w:val="both"/>
                          <w:rPr>
                            <w:rFonts w:ascii="Calibri" w:hAnsi="Calibri" w:cs="Arial"/>
                            <w:b w:val="0"/>
                            <w:color w:val="auto"/>
                            <w:sz w:val="22"/>
                            <w:szCs w:val="22"/>
                          </w:rPr>
                        </w:pPr>
                      </w:p>
                      <w:p w14:paraId="07CEEA51"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Supporting all parties</w:t>
                        </w:r>
                      </w:p>
                      <w:p w14:paraId="27FFCCD7"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 xml:space="preserve">Record keeping </w:t>
                        </w:r>
                      </w:p>
                      <w:p w14:paraId="1B621C6A"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Outcome letter to member of staff</w:t>
                        </w:r>
                      </w:p>
                      <w:p w14:paraId="1DE8CCDA"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Referral to DBS</w:t>
                        </w:r>
                      </w:p>
                      <w:p w14:paraId="07077F78"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Referral to TRA</w:t>
                        </w:r>
                      </w:p>
                      <w:p w14:paraId="45B1E1E1"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2"/>
                          </w:rPr>
                        </w:pPr>
                        <w:r w:rsidRPr="007B3631">
                          <w:rPr>
                            <w:rFonts w:ascii="Calibri" w:hAnsi="Calibri" w:cs="Arial"/>
                            <w:b w:val="0"/>
                            <w:color w:val="auto"/>
                            <w:sz w:val="22"/>
                            <w:szCs w:val="22"/>
                          </w:rPr>
                          <w:t xml:space="preserve">Learning lessons to improve practice </w:t>
                        </w:r>
                      </w:p>
                      <w:p w14:paraId="543352EC" w14:textId="77777777" w:rsidR="007B3631" w:rsidRPr="007B3631" w:rsidRDefault="007B3631" w:rsidP="007B3631">
                        <w:pPr>
                          <w:pStyle w:val="msotitle2"/>
                          <w:numPr>
                            <w:ilvl w:val="0"/>
                            <w:numId w:val="45"/>
                          </w:numPr>
                          <w:spacing w:line="240" w:lineRule="auto"/>
                          <w:ind w:left="284" w:hanging="284"/>
                          <w:rPr>
                            <w:rFonts w:ascii="Calibri" w:hAnsi="Calibri" w:cs="Arial"/>
                            <w:b w:val="0"/>
                            <w:color w:val="auto"/>
                            <w:sz w:val="22"/>
                            <w:szCs w:val="21"/>
                          </w:rPr>
                        </w:pPr>
                        <w:r w:rsidRPr="007B3631">
                          <w:rPr>
                            <w:rFonts w:ascii="Calibri" w:hAnsi="Calibri" w:cs="Arial"/>
                            <w:b w:val="0"/>
                            <w:color w:val="auto"/>
                            <w:sz w:val="22"/>
                            <w:szCs w:val="22"/>
                          </w:rPr>
                          <w:t xml:space="preserve">Feedback to the complainant </w:t>
                        </w:r>
                        <w:r w:rsidRPr="007B3631">
                          <w:rPr>
                            <w:rFonts w:ascii="Calibri" w:hAnsi="Calibri" w:cs="Arial"/>
                            <w:b w:val="0"/>
                            <w:color w:val="auto"/>
                            <w:sz w:val="21"/>
                            <w:szCs w:val="21"/>
                          </w:rPr>
                          <w:t>(</w:t>
                        </w:r>
                        <w:r w:rsidRPr="007B3631">
                          <w:rPr>
                            <w:rFonts w:ascii="Calibri" w:hAnsi="Calibri" w:cs="Arial"/>
                            <w:b w:val="0"/>
                            <w:color w:val="auto"/>
                            <w:sz w:val="22"/>
                            <w:szCs w:val="21"/>
                          </w:rPr>
                          <w:t>data protection consideration)</w:t>
                        </w:r>
                      </w:p>
                    </w:txbxContent>
                  </v:textbox>
                </v:shape>
                <v:shape id="Straight Arrow Connector 4109" o:spid="_x0000_s1043" type="#_x0000_t32" style="position:absolute;left:42100;top:70164;width:33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" strokecolor="windowText" strokeweight="3pt">
                  <v:stroke endarrow="block" joinstyle="miter"/>
                </v:shape>
                <v:shape id="Straight Arrow Connector 28" o:spid="_x0000_s1044" type="#_x0000_t32" style="position:absolute;left:54483;top:51027;width:158;height:581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" strokecolor="windowText" strokeweight="3pt">
                  <v:stroke endarrow="block" joinstyle="miter"/>
                </v:shape>
                <v:shape id="Text Box 2" o:spid="_x0000_s1045" type="#_x0000_t202" style="position:absolute;left:190;top:18439;width:63144;height:17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">
                  <v:textbox>
                    <w:txbxContent>
                      <w:p w14:paraId="799BDD55" w14:textId="77777777" w:rsidR="004B4767" w:rsidRDefault="007B3631" w:rsidP="004B4767">
                        <w:pPr>
                          <w:rPr>
                            <w:rFonts w:ascii="Calibri" w:hAnsi="Calibri" w:cs="Arial"/>
                          </w:rPr>
                        </w:pPr>
                        <w:r w:rsidRPr="007B3631">
                          <w:rPr>
                            <w:rFonts w:ascii="Calibri" w:hAnsi="Calibri" w:cs="Arial"/>
                          </w:rPr>
                          <w:t xml:space="preserve">The </w:t>
                        </w:r>
                        <w:r w:rsidRPr="004B4767">
                          <w:rPr>
                            <w:rFonts w:ascii="Calibri" w:hAnsi="Calibri" w:cs="Arial"/>
                            <w:b/>
                            <w:bCs/>
                          </w:rPr>
                          <w:t>Case Manager</w:t>
                        </w:r>
                        <w:r w:rsidRPr="007B3631">
                          <w:rPr>
                            <w:rFonts w:ascii="Calibri" w:hAnsi="Calibri" w:cs="Arial"/>
                          </w:rPr>
                          <w:t xml:space="preserve"> will then consider the alleged behaviour drawing upon Local Safeguarding Children Partnership Procedures and the DFE guidance Keeping Children Safe in Education. Did they:</w:t>
                        </w:r>
                      </w:p>
                      <w:p w14:paraId="56CA6ACA" w14:textId="77777777" w:rsidR="004B4767" w:rsidRDefault="007B3631" w:rsidP="004B4767">
                        <w:pPr>
                          <w:pStyle w:val="ListParagraph"/>
                          <w:numPr>
                            <w:ilvl w:val="0"/>
                            <w:numId w:val="50"/>
                          </w:numPr>
                          <w:ind w:left="284" w:hanging="142"/>
                          <w:rPr>
                            <w:rFonts w:ascii="Calibri" w:hAnsi="Calibri" w:cs="Arial"/>
                          </w:rPr>
                        </w:pPr>
                        <w:r w:rsidRPr="004B4767">
                          <w:rPr>
                            <w:rFonts w:ascii="Calibri" w:hAnsi="Calibri" w:cs="Arial"/>
                          </w:rPr>
                          <w:t xml:space="preserve">act in a way that has harmed a child, or may have harmed a child and/or; </w:t>
                        </w:r>
                      </w:p>
                      <w:p w14:paraId="7763608A" w14:textId="77777777" w:rsidR="004B4767" w:rsidRDefault="007B3631" w:rsidP="004B4767">
                        <w:pPr>
                          <w:pStyle w:val="ListParagraph"/>
                          <w:numPr>
                            <w:ilvl w:val="0"/>
                            <w:numId w:val="50"/>
                          </w:numPr>
                          <w:ind w:left="284" w:hanging="142"/>
                          <w:rPr>
                            <w:rFonts w:ascii="Calibri" w:hAnsi="Calibri" w:cs="Arial"/>
                          </w:rPr>
                        </w:pPr>
                        <w:r w:rsidRPr="004B4767">
                          <w:rPr>
                            <w:rFonts w:ascii="Calibri" w:hAnsi="Calibri" w:cs="Arial"/>
                          </w:rPr>
                          <w:t xml:space="preserve">possibly commit a criminal offence against or related to a child and/or; </w:t>
                        </w:r>
                      </w:p>
                      <w:p w14:paraId="18A32D6E" w14:textId="77777777" w:rsidR="004B4767" w:rsidRDefault="007B3631" w:rsidP="004B4767">
                        <w:pPr>
                          <w:pStyle w:val="ListParagraph"/>
                          <w:numPr>
                            <w:ilvl w:val="0"/>
                            <w:numId w:val="50"/>
                          </w:numPr>
                          <w:ind w:left="284" w:hanging="142"/>
                          <w:rPr>
                            <w:rFonts w:ascii="Calibri" w:hAnsi="Calibri" w:cs="Arial"/>
                          </w:rPr>
                        </w:pPr>
                        <w:r w:rsidRPr="004B4767">
                          <w:rPr>
                            <w:rFonts w:ascii="Calibri" w:hAnsi="Calibri" w:cs="Arial"/>
                          </w:rPr>
                          <w:t>behave towards a child or children in a way that indicates he or she would pose a risk of harm to children; and/or</w:t>
                        </w:r>
                      </w:p>
                      <w:p w14:paraId="62538C98" w14:textId="4D823E77" w:rsidR="007B3631" w:rsidRPr="004B4767" w:rsidRDefault="007B3631" w:rsidP="004B4767">
                        <w:pPr>
                          <w:pStyle w:val="ListParagraph"/>
                          <w:numPr>
                            <w:ilvl w:val="0"/>
                            <w:numId w:val="50"/>
                          </w:numPr>
                          <w:ind w:left="284" w:hanging="142"/>
                          <w:rPr>
                            <w:rFonts w:ascii="Calibri" w:hAnsi="Calibri" w:cs="Arial"/>
                          </w:rPr>
                        </w:pPr>
                        <w:r w:rsidRPr="004B4767">
                          <w:rPr>
                            <w:rFonts w:ascii="Calibri" w:hAnsi="Calibri" w:cs="Arial"/>
                          </w:rPr>
                          <w:t>behave or may have behaved in a way that indicates they may not be suitable to work with children</w:t>
                        </w:r>
                      </w:p>
                      <w:p w14:paraId="3A457DA8" w14:textId="77777777" w:rsidR="007B3631" w:rsidRPr="007B3631" w:rsidRDefault="007B3631" w:rsidP="007B3631">
                        <w:pPr>
                          <w:rPr>
                            <w:rFonts w:ascii="Calibri" w:hAnsi="Calibri" w:cs="Arial"/>
                            <w:b/>
                          </w:rPr>
                        </w:pPr>
                        <w:r w:rsidRPr="007B3631">
                          <w:rPr>
                            <w:rFonts w:ascii="Calibri" w:hAnsi="Calibri" w:cs="Arial"/>
                          </w:rPr>
                          <w:t xml:space="preserve">Consideration should always be given to the need to immediately protect a child or children and contacting Children’s Services and/or Police </w:t>
                        </w:r>
                        <w:r w:rsidRPr="007B3631">
                          <w:rPr>
                            <w:rFonts w:ascii="Calibri" w:hAnsi="Calibri" w:cs="Arial"/>
                            <w:b/>
                          </w:rPr>
                          <w:t>without delay.</w:t>
                        </w:r>
                      </w:p>
                      <w:p w14:paraId="16F27917" w14:textId="77777777" w:rsidR="007B3631" w:rsidRPr="009622D8" w:rsidRDefault="007B3631" w:rsidP="007B3631">
                        <w:pPr>
                          <w:ind w:left="-567"/>
                          <w:rPr>
                            <w:rFonts w:cs="Arial"/>
                          </w:rPr>
                        </w:pPr>
                      </w:p>
                    </w:txbxContent>
                  </v:textbox>
                </v:shape>
                <v:shape id="Text Box 2" o:spid="_x0000_s1046" type="#_x0000_t202" style="position:absolute;left:45243;top:37728;width:18225;height:15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" fillcolor="window">
                  <v:textbox>
                    <w:txbxContent>
                      <w:p w14:paraId="6F1C1FC6" w14:textId="77777777" w:rsidR="007B3631" w:rsidRPr="007B3631" w:rsidRDefault="007B3631" w:rsidP="007B3631">
                        <w:pPr>
                          <w:pStyle w:val="msotitle2"/>
                          <w:spacing w:before="60" w:line="240" w:lineRule="auto"/>
                          <w:jc w:val="both"/>
                          <w:rPr>
                            <w:rFonts w:ascii="Calibri" w:eastAsia="Calibri" w:hAnsi="Calibri" w:cs="Arial"/>
                            <w:b w:val="0"/>
                            <w:color w:val="auto"/>
                            <w:kern w:val="0"/>
                            <w:sz w:val="22"/>
                            <w:szCs w:val="22"/>
                            <w:lang w:eastAsia="en-US"/>
                            <w14:ligatures w14:val="none"/>
                            <w14:cntxtAlts w14:val="0"/>
                          </w:rPr>
                        </w:pPr>
                        <w:r w:rsidRPr="007B3631">
                          <w:rPr>
                            <w:rFonts w:ascii="Calibri" w:hAnsi="Calibri" w:cs="Arial"/>
                            <w:b w:val="0"/>
                            <w:color w:val="auto"/>
                            <w:sz w:val="22"/>
                            <w:szCs w:val="22"/>
                          </w:rPr>
                          <w:t xml:space="preserve">A referral to Children’s Services is </w:t>
                        </w:r>
                        <w:r w:rsidRPr="007B3631">
                          <w:rPr>
                            <w:rFonts w:ascii="Calibri" w:hAnsi="Calibri" w:cs="Arial"/>
                            <w:color w:val="auto"/>
                            <w:sz w:val="22"/>
                            <w:szCs w:val="22"/>
                          </w:rPr>
                          <w:t>not</w:t>
                        </w:r>
                        <w:r w:rsidRPr="007B3631">
                          <w:rPr>
                            <w:rFonts w:ascii="Calibri" w:hAnsi="Calibri" w:cs="Arial"/>
                            <w:b w:val="0"/>
                            <w:color w:val="auto"/>
                            <w:sz w:val="22"/>
                            <w:szCs w:val="22"/>
                          </w:rPr>
                          <w:t xml:space="preserve"> required but consideration should be given to a disciplinary investigation and following the school’s low level concern procedures. Contact your HR Advisor.</w:t>
                        </w:r>
                      </w:p>
                      <w:p w14:paraId="24FBE684" w14:textId="77777777" w:rsidR="007B3631" w:rsidRPr="009622D8" w:rsidRDefault="007B3631" w:rsidP="007B3631">
                        <w:pPr>
                          <w:rPr>
                            <w:rFonts w:cs="Arial"/>
                          </w:rPr>
                        </w:pPr>
                        <w:r>
                          <w:rPr>
                            <w:rFonts w:cs="Arial"/>
                          </w:rPr>
                          <w:t xml:space="preserve"> </w:t>
                        </w:r>
                      </w:p>
                      <w:p w14:paraId="6EC72BE5" w14:textId="77777777" w:rsidR="007B3631" w:rsidRPr="009622D8" w:rsidRDefault="007B3631" w:rsidP="007B3631">
                        <w:pPr>
                          <w:rPr>
                            <w:rFonts w:cs="Arial"/>
                          </w:rPr>
                        </w:pPr>
                      </w:p>
                    </w:txbxContent>
                  </v:textbox>
                </v:shape>
                <v:shape id="Text Box 2" o:spid="_x0000_s1047" type="#_x0000_t202" style="position:absolute;left:22860;top:37727;width:18097;height:15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">
                  <v:textbox>
                    <w:txbxContent>
                      <w:p w14:paraId="69EBD724" w14:textId="77777777" w:rsidR="007B3631" w:rsidRPr="007B3631" w:rsidRDefault="007B3631" w:rsidP="007B3631">
                        <w:pPr>
                          <w:pStyle w:val="msotitle2"/>
                          <w:spacing w:before="60" w:line="240" w:lineRule="auto"/>
                          <w:jc w:val="both"/>
                          <w:rPr>
                            <w:rFonts w:ascii="Calibri" w:eastAsia="Calibri" w:hAnsi="Calibri" w:cs="Arial"/>
                            <w:b w:val="0"/>
                            <w:color w:val="auto"/>
                            <w:kern w:val="0"/>
                            <w:sz w:val="22"/>
                            <w:szCs w:val="22"/>
                            <w:lang w:eastAsia="en-US"/>
                            <w14:ligatures w14:val="none"/>
                            <w14:cntxtAlts w14:val="0"/>
                          </w:rPr>
                        </w:pPr>
                        <w:r w:rsidRPr="007B3631">
                          <w:rPr>
                            <w:rFonts w:ascii="Calibri" w:hAnsi="Calibri" w:cs="Arial"/>
                            <w:b w:val="0"/>
                            <w:color w:val="auto"/>
                            <w:sz w:val="22"/>
                            <w:szCs w:val="22"/>
                          </w:rPr>
                          <w:t>The Local Authority Designated Officer (LADO) can be contacted by the Case Manager for guidance. You can also discuss your concerns with HR Advisor or Senior School Improvement Officer.</w:t>
                        </w:r>
                      </w:p>
                      <w:p w14:paraId="17A97019" w14:textId="77777777" w:rsidR="007B3631" w:rsidRPr="009622D8" w:rsidRDefault="007B3631" w:rsidP="007B3631">
                        <w:pPr>
                          <w:rPr>
                            <w:rFonts w:cs="Arial"/>
                          </w:rPr>
                        </w:pPr>
                        <w:r>
                          <w:rPr>
                            <w:rFonts w:cs="Arial"/>
                          </w:rPr>
                          <w:t xml:space="preserve"> </w:t>
                        </w:r>
                      </w:p>
                      <w:p w14:paraId="5A3E37C3" w14:textId="77777777" w:rsidR="007B3631" w:rsidRPr="009622D8" w:rsidRDefault="007B3631" w:rsidP="007B3631">
                        <w:pPr>
                          <w:rPr>
                            <w:rFonts w:cs="Arial"/>
                          </w:rPr>
                        </w:pPr>
                      </w:p>
                    </w:txbxContent>
                  </v:textbox>
                </v:shape>
                <w10:wrap anchorx="margin"/>
              </v:group>
            </w:pict>
          </mc:Fallback>
        </mc:AlternateContent>
      </w:r>
    </w:p>
    <w:p w14:paraId="2933BB7E" w14:textId="77777777" w:rsidR="007B3631" w:rsidRPr="007B3631" w:rsidRDefault="007B3631" w:rsidP="007B3631">
      <w:pPr>
        <w:spacing w:before="0" w:after="0" w:line="240" w:lineRule="auto"/>
        <w:ind w:right="-46"/>
        <w:rPr>
          <w:rFonts w:ascii="Calibri" w:eastAsia="Times New Roman" w:hAnsi="Calibri" w:cs="Arial"/>
          <w:b/>
          <w:color w:val="303282"/>
          <w:kern w:val="28"/>
          <w:sz w:val="32"/>
          <w:szCs w:val="32"/>
          <w:lang w:eastAsia="en-GB"/>
          <w14:ligatures w14:val="standard"/>
          <w14:cntxtAlts/>
        </w:rPr>
      </w:pPr>
    </w:p>
    <w:p w14:paraId="40AC946F" w14:textId="77777777" w:rsidR="007B3631" w:rsidRPr="007B3631" w:rsidRDefault="007B3631" w:rsidP="007B3631">
      <w:pPr>
        <w:spacing w:before="0" w:after="0" w:line="240" w:lineRule="auto"/>
        <w:ind w:right="-46"/>
        <w:rPr>
          <w:rFonts w:ascii="Calibri" w:eastAsia="Times New Roman" w:hAnsi="Calibri" w:cs="Arial"/>
          <w:b/>
          <w:color w:val="303282"/>
          <w:kern w:val="28"/>
          <w:sz w:val="32"/>
          <w:szCs w:val="32"/>
          <w:lang w:eastAsia="en-GB"/>
          <w14:ligatures w14:val="standard"/>
          <w14:cntxtAlts/>
        </w:rPr>
      </w:pPr>
    </w:p>
    <w:p w14:paraId="37C740FD" w14:textId="77777777" w:rsidR="007B3631" w:rsidRPr="007B3631" w:rsidRDefault="007B3631" w:rsidP="007B3631">
      <w:pPr>
        <w:spacing w:before="0" w:after="0" w:line="240" w:lineRule="auto"/>
        <w:ind w:right="-46"/>
        <w:rPr>
          <w:rFonts w:ascii="Calibri" w:eastAsia="Times New Roman" w:hAnsi="Calibri" w:cs="Arial"/>
          <w:b/>
          <w:color w:val="303282"/>
          <w:kern w:val="28"/>
          <w:sz w:val="32"/>
          <w:szCs w:val="32"/>
          <w:lang w:eastAsia="en-GB"/>
          <w14:ligatures w14:val="standard"/>
          <w14:cntxtAlts/>
        </w:rPr>
      </w:pPr>
    </w:p>
    <w:p w14:paraId="7214FB81" w14:textId="77777777" w:rsidR="007B3631" w:rsidRPr="007B3631" w:rsidRDefault="007B3631" w:rsidP="007B3631">
      <w:pPr>
        <w:spacing w:before="0" w:after="0" w:line="240" w:lineRule="auto"/>
        <w:ind w:right="-46"/>
        <w:rPr>
          <w:rFonts w:ascii="Calibri" w:eastAsia="Times New Roman" w:hAnsi="Calibri" w:cs="Arial"/>
          <w:b/>
          <w:color w:val="303282"/>
          <w:kern w:val="28"/>
          <w:sz w:val="32"/>
          <w:szCs w:val="32"/>
          <w:lang w:eastAsia="en-GB"/>
          <w14:ligatures w14:val="standard"/>
          <w14:cntxtAlts/>
        </w:rPr>
      </w:pPr>
    </w:p>
    <w:p w14:paraId="2A017CA6"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1617BEA7"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27F9D80C"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36E213DC"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1A20AE0C"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72C1D501"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11156E9E"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7E41628F"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2D6F0CE0"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184DA9D8"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76798D58"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30306CEB"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4CCF4844"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47142AD3"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6BBBBD7C"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1C614046"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9EB8B94"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3C5697EA"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610EBC1B"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0D533852"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4CA45377"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722E67A"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70F0C5E3"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FE4810F"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C38165B"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6EBE8F33"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1F88982E"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642F1E7"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614718E9"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7F93955B"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BD5C7C8"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335E2A16"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3E814D15"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0176F639"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4BD0A925"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1EF5D260"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7947B53"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764BFFCF"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CA18E2D"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3CD8366E"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4DACEAE2"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7DBBC088"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26D618D8"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7E83DE9F"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240076E5" w14:textId="77777777" w:rsidR="007B3631" w:rsidRPr="007B3631" w:rsidRDefault="007B3631" w:rsidP="007B3631">
      <w:pPr>
        <w:spacing w:before="0" w:after="160" w:line="259" w:lineRule="auto"/>
        <w:jc w:val="left"/>
        <w:rPr>
          <w:rFonts w:ascii="Calibri" w:eastAsia="Times New Roman" w:hAnsi="Calibri"/>
          <w:color w:val="000000"/>
          <w:kern w:val="28"/>
          <w:sz w:val="20"/>
          <w:szCs w:val="20"/>
          <w:lang w:eastAsia="en-GB"/>
          <w14:ligatures w14:val="standard"/>
          <w14:cntxtAlts/>
        </w:rPr>
      </w:pPr>
      <w:r w:rsidRPr="007B3631">
        <w:rPr>
          <w:rFonts w:ascii="Calibri" w:eastAsia="Times New Roman" w:hAnsi="Calibri"/>
          <w:color w:val="000000"/>
          <w:kern w:val="28"/>
          <w:sz w:val="20"/>
          <w:szCs w:val="20"/>
          <w:lang w:eastAsia="en-GB"/>
          <w14:ligatures w14:val="standard"/>
          <w14:cntxtAlts/>
        </w:rPr>
        <w:br w:type="page"/>
      </w:r>
    </w:p>
    <w:p w14:paraId="40DDEFDB" w14:textId="77777777" w:rsidR="007B3631" w:rsidRPr="007B3631" w:rsidRDefault="007B3631" w:rsidP="007B3631">
      <w:pPr>
        <w:spacing w:before="0" w:after="0" w:line="240" w:lineRule="auto"/>
        <w:ind w:right="-46"/>
        <w:rPr>
          <w:rFonts w:ascii="Calibri" w:eastAsia="Times New Roman" w:hAnsi="Calibri"/>
          <w:color w:val="303282"/>
          <w:kern w:val="28"/>
          <w:sz w:val="20"/>
          <w:szCs w:val="20"/>
          <w:lang w:eastAsia="en-GB"/>
          <w14:ligatures w14:val="standard"/>
          <w14:cntxtAlts/>
        </w:rPr>
      </w:pPr>
      <w:r w:rsidRPr="007B3631">
        <w:rPr>
          <w:rFonts w:ascii="Calibri" w:eastAsia="Times New Roman" w:hAnsi="Calibri" w:cs="Arial"/>
          <w:b/>
          <w:color w:val="303282"/>
          <w:kern w:val="28"/>
          <w:sz w:val="32"/>
          <w:szCs w:val="32"/>
          <w:lang w:eastAsia="en-GB"/>
          <w14:ligatures w14:val="standard"/>
          <w14:cntxtAlts/>
        </w:rPr>
        <w:lastRenderedPageBreak/>
        <w:t>Managing Allegations Process</w:t>
      </w:r>
    </w:p>
    <w:p w14:paraId="1D477509" w14:textId="77777777" w:rsidR="007B3631" w:rsidRPr="007B3631" w:rsidRDefault="007B3631" w:rsidP="007B3631">
      <w:pPr>
        <w:spacing w:before="0" w:after="0" w:line="240" w:lineRule="auto"/>
        <w:ind w:right="-46"/>
        <w:rPr>
          <w:rFonts w:ascii="Calibri" w:eastAsia="Times New Roman" w:hAnsi="Calibri"/>
          <w:color w:val="000000"/>
          <w:kern w:val="28"/>
          <w:sz w:val="20"/>
          <w:szCs w:val="20"/>
          <w:lang w:eastAsia="en-GB"/>
          <w14:ligatures w14:val="standard"/>
          <w14:cntxtAlts/>
        </w:rPr>
      </w:pPr>
    </w:p>
    <w:p w14:paraId="596190E4" w14:textId="77777777" w:rsidR="007B3631" w:rsidRPr="007B3631" w:rsidRDefault="007B3631" w:rsidP="007B3631">
      <w:pPr>
        <w:spacing w:before="0" w:after="0" w:line="240" w:lineRule="auto"/>
        <w:ind w:right="-46" w:hanging="567"/>
        <w:rPr>
          <w:rFonts w:ascii="Calibri" w:eastAsia="Times New Roman" w:hAnsi="Calibri"/>
          <w:color w:val="000000"/>
          <w:kern w:val="28"/>
          <w:sz w:val="20"/>
          <w:szCs w:val="20"/>
          <w:lang w:eastAsia="en-GB"/>
          <w14:ligatures w14:val="standard"/>
          <w14:cntxtAlts/>
        </w:rPr>
      </w:pPr>
      <w:r w:rsidRPr="007B3631">
        <w:rPr>
          <w:rFonts w:ascii="Calibri" w:eastAsia="Times New Roman" w:hAnsi="Calibri"/>
          <w:noProof/>
          <w:color w:val="000000"/>
          <w:kern w:val="28"/>
          <w:sz w:val="20"/>
          <w:szCs w:val="20"/>
          <w:lang w:eastAsia="en-GB"/>
        </w:rPr>
        <w:drawing>
          <wp:inline distT="0" distB="0" distL="0" distR="0" wp14:anchorId="654B23EB" wp14:editId="0EADCA63">
            <wp:extent cx="6417270" cy="80962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4863CB.tmp"/>
                    <pic:cNvPicPr/>
                  </pic:nvPicPr>
                  <pic:blipFill rotWithShape="1">
                    <a:blip r:embed="rId19">
                      <a:extLst>
                        <a:ext uri="{28A0092B-C50C-407E-A947-70E740481C1C}">
                          <a14:useLocalDpi xmlns:a14="http://schemas.microsoft.com/office/drawing/2010/main" val="0"/>
                        </a:ext>
                      </a:extLst>
                    </a:blip>
                    <a:srcRect b="3774"/>
                    <a:stretch/>
                  </pic:blipFill>
                  <pic:spPr bwMode="auto">
                    <a:xfrm>
                      <a:off x="0" y="0"/>
                      <a:ext cx="6427493" cy="8109148"/>
                    </a:xfrm>
                    <a:prstGeom prst="rect">
                      <a:avLst/>
                    </a:prstGeom>
                    <a:ln>
                      <a:noFill/>
                    </a:ln>
                    <a:extLst>
                      <a:ext uri="{53640926-AAD7-44D8-BBD7-CCE9431645EC}">
                        <a14:shadowObscured xmlns:a14="http://schemas.microsoft.com/office/drawing/2010/main"/>
                      </a:ext>
                    </a:extLst>
                  </pic:spPr>
                </pic:pic>
              </a:graphicData>
            </a:graphic>
          </wp:inline>
        </w:drawing>
      </w:r>
    </w:p>
    <w:p w14:paraId="0F0064A1" w14:textId="77777777" w:rsidR="007B3631" w:rsidRPr="007B3631" w:rsidRDefault="007B3631" w:rsidP="007B3631">
      <w:pPr>
        <w:spacing w:before="0" w:after="0" w:line="240" w:lineRule="auto"/>
        <w:ind w:right="-46"/>
        <w:jc w:val="center"/>
        <w:rPr>
          <w:rFonts w:ascii="Calibri" w:eastAsia="Times New Roman" w:hAnsi="Calibri" w:cs="Arial"/>
          <w:b/>
          <w:color w:val="000000"/>
          <w:kern w:val="28"/>
          <w:sz w:val="20"/>
          <w:lang w:eastAsia="en-GB"/>
          <w14:ligatures w14:val="standard"/>
          <w14:cntxtAlts/>
        </w:rPr>
      </w:pPr>
      <w:r w:rsidRPr="007B3631">
        <w:rPr>
          <w:rFonts w:ascii="Calibri" w:eastAsia="Times New Roman" w:hAnsi="Calibri" w:cs="Arial"/>
          <w:b/>
          <w:color w:val="303282"/>
          <w:kern w:val="28"/>
          <w:sz w:val="28"/>
          <w:szCs w:val="32"/>
          <w:lang w:eastAsia="en-GB"/>
          <w14:ligatures w14:val="standard"/>
          <w14:cntxtAlts/>
        </w:rPr>
        <w:t>A guide for a member of school staff subject to an allegation that has been referred to the Local Authority Designated Officer for managing allegations against adults working with children</w:t>
      </w:r>
    </w:p>
    <w:p w14:paraId="1D213A40" w14:textId="77777777" w:rsidR="007B3631" w:rsidRPr="007B3631" w:rsidRDefault="007B3631" w:rsidP="007B3631">
      <w:pPr>
        <w:tabs>
          <w:tab w:val="left" w:pos="6360"/>
        </w:tabs>
        <w:spacing w:before="0" w:after="0" w:line="240" w:lineRule="auto"/>
        <w:ind w:right="-46"/>
        <w:rPr>
          <w:rFonts w:ascii="Calibri" w:eastAsia="Times New Roman" w:hAnsi="Calibri" w:cs="Arial"/>
          <w:b/>
          <w:color w:val="303282"/>
          <w:kern w:val="28"/>
          <w:szCs w:val="32"/>
          <w:lang w:eastAsia="en-GB"/>
          <w14:ligatures w14:val="standard"/>
          <w14:cntxtAlts/>
        </w:rPr>
      </w:pPr>
    </w:p>
    <w:p w14:paraId="1EC460D9" w14:textId="77777777" w:rsidR="007B3631" w:rsidRPr="007B3631" w:rsidRDefault="007B3631" w:rsidP="007B3631">
      <w:pPr>
        <w:tabs>
          <w:tab w:val="left" w:pos="6360"/>
        </w:tabs>
        <w:spacing w:before="0" w:after="0" w:line="240" w:lineRule="auto"/>
        <w:ind w:right="-46"/>
        <w:rPr>
          <w:rFonts w:ascii="Calibri" w:eastAsia="Times New Roman" w:hAnsi="Calibri" w:cs="Arial"/>
          <w:color w:val="000000"/>
          <w:kern w:val="28"/>
          <w:lang w:eastAsia="en-GB"/>
          <w14:ligatures w14:val="standard"/>
          <w14:cntxtAlts/>
        </w:rPr>
      </w:pPr>
      <w:r w:rsidRPr="007B3631">
        <w:rPr>
          <w:rFonts w:ascii="Calibri" w:eastAsia="Times New Roman" w:hAnsi="Calibri" w:cs="Arial"/>
          <w:noProof/>
          <w:kern w:val="28"/>
          <w:lang w:eastAsia="en-GB"/>
          <w14:ligatures w14:val="standard"/>
          <w14:cntxtAlts/>
        </w:rPr>
        <w:lastRenderedPageBreak/>
        <mc:AlternateContent>
          <mc:Choice Requires="wps">
            <w:drawing>
              <wp:inline distT="0" distB="0" distL="0" distR="0" wp14:anchorId="3C39ED8A" wp14:editId="5C05C1BD">
                <wp:extent cx="1374457" cy="5698785"/>
                <wp:effectExtent l="0" t="3175"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74457" cy="5698785"/>
                        </a:xfrm>
                        <a:prstGeom prst="roundRect">
                          <a:avLst>
                            <a:gd name="adj" fmla="val 13032"/>
                          </a:avLst>
                        </a:prstGeom>
                        <a:solidFill>
                          <a:sysClr val="window" lastClr="FFFFFF">
                            <a:lumMod val="95000"/>
                          </a:sysClr>
                        </a:solidFill>
                      </wps:spPr>
                      <wps:txbx>
                        <w:txbxContent>
                          <w:p w14:paraId="1FEE1506" w14:textId="77777777" w:rsidR="007B3631" w:rsidRPr="007B3631" w:rsidRDefault="007B3631" w:rsidP="007B3631">
                            <w:pPr>
                              <w:tabs>
                                <w:tab w:val="left" w:pos="6360"/>
                              </w:tabs>
                              <w:ind w:right="61"/>
                              <w:rPr>
                                <w:rFonts w:ascii="Calibri" w:hAnsi="Calibri" w:cs="Arial"/>
                              </w:rPr>
                            </w:pPr>
                            <w:r w:rsidRPr="007B3631">
                              <w:rPr>
                                <w:rFonts w:ascii="Calibri" w:hAnsi="Calibri" w:cs="Arial"/>
                              </w:rPr>
                              <w:t xml:space="preserve">Any allegation is likely to cause anxiety and concern. This brief guide is to provide you with information if you are subject to an allegation. You can request a copy of the school’s Managing Allegations Against Staff procedures and you can also refer to part 4 of the DFE guidance Keeping Children Safe in Education. In addition, you can seek advice from your own union and refer to the Local Safeguarding Children Partnership procedures. </w:t>
                            </w:r>
                          </w:p>
                          <w:p w14:paraId="0BA95136" w14:textId="77777777" w:rsidR="007B3631" w:rsidRPr="007B3631" w:rsidRDefault="007B3631" w:rsidP="007B3631">
                            <w:pPr>
                              <w:rPr>
                                <w:rFonts w:ascii="Calibri Light" w:eastAsia="Times New Roman"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C39ED8A" id="_x0000_s1048" style="width:108.2pt;height:448.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" fillcolor="#f2f2f2" stroked="f">
                <v:textbox>
                  <w:txbxContent>
                    <w:p w14:paraId="1FEE1506" w14:textId="77777777" w:rsidR="007B3631" w:rsidRPr="007B3631" w:rsidRDefault="007B3631" w:rsidP="007B3631">
                      <w:pPr>
                        <w:tabs>
                          <w:tab w:val="left" w:pos="6360"/>
                        </w:tabs>
                        <w:ind w:right="61"/>
                        <w:rPr>
                          <w:rFonts w:ascii="Calibri" w:hAnsi="Calibri" w:cs="Arial"/>
                        </w:rPr>
                      </w:pPr>
                      <w:r w:rsidRPr="007B3631">
                        <w:rPr>
                          <w:rFonts w:ascii="Calibri" w:hAnsi="Calibri" w:cs="Arial"/>
                        </w:rPr>
                        <w:t xml:space="preserve">Any allegation is likely to cause anxiety and concern. This brief guide is to provide you with information if you are subject to an allegation. You can request a copy of the school’s Managing Allegations Against Staff procedures and you can also refer to part 4 of the DFE guidance Keeping Children Safe in Education. In addition, you can seek advice from your own union and refer to the Local Safeguarding Children Partnership procedures. </w:t>
                      </w:r>
                    </w:p>
                    <w:p w14:paraId="0BA95136" w14:textId="77777777" w:rsidR="007B3631" w:rsidRPr="007B3631" w:rsidRDefault="007B3631" w:rsidP="007B3631">
                      <w:pPr>
                        <w:rPr>
                          <w:rFonts w:ascii="Calibri Light" w:eastAsia="Times New Roman" w:hAnsi="Calibri Light"/>
                          <w:i/>
                          <w:iCs/>
                          <w:color w:val="FFFFFF"/>
                          <w:sz w:val="28"/>
                          <w:szCs w:val="28"/>
                        </w:rPr>
                      </w:pPr>
                    </w:p>
                  </w:txbxContent>
                </v:textbox>
                <w10:anchorlock/>
              </v:roundrect>
            </w:pict>
          </mc:Fallback>
        </mc:AlternateContent>
      </w:r>
    </w:p>
    <w:p w14:paraId="6EC43620" w14:textId="77777777" w:rsidR="007B3631" w:rsidRPr="007B3631" w:rsidRDefault="007B3631" w:rsidP="007B3631">
      <w:pPr>
        <w:tabs>
          <w:tab w:val="left" w:pos="6360"/>
        </w:tabs>
        <w:spacing w:before="0" w:after="0" w:line="240" w:lineRule="auto"/>
        <w:ind w:right="-46"/>
        <w:rPr>
          <w:rFonts w:ascii="Calibri" w:eastAsia="Times New Roman" w:hAnsi="Calibri" w:cs="Arial"/>
          <w:color w:val="000000"/>
          <w:kern w:val="28"/>
          <w:lang w:eastAsia="en-GB"/>
          <w14:ligatures w14:val="standard"/>
          <w14:cntxtAlts/>
        </w:rPr>
      </w:pPr>
    </w:p>
    <w:p w14:paraId="785D6CE5" w14:textId="77777777" w:rsidR="007B3631" w:rsidRPr="007B3631" w:rsidRDefault="007B3631" w:rsidP="007B3631">
      <w:pPr>
        <w:tabs>
          <w:tab w:val="left" w:pos="6360"/>
        </w:tabs>
        <w:spacing w:before="0" w:after="0" w:line="240" w:lineRule="auto"/>
        <w:ind w:right="-46"/>
        <w:rPr>
          <w:rFonts w:ascii="Calibri" w:eastAsia="Times New Roman" w:hAnsi="Calibri" w:cs="Arial"/>
          <w:b/>
          <w:color w:val="000000"/>
          <w:kern w:val="28"/>
          <w:sz w:val="24"/>
          <w:lang w:eastAsia="en-GB"/>
          <w14:ligatures w14:val="standard"/>
          <w14:cntxtAlts/>
        </w:rPr>
      </w:pPr>
      <w:r w:rsidRPr="007B3631">
        <w:rPr>
          <w:rFonts w:ascii="Calibri" w:eastAsia="Times New Roman" w:hAnsi="Calibri" w:cs="Arial"/>
          <w:b/>
          <w:color w:val="000000"/>
          <w:kern w:val="28"/>
          <w:sz w:val="24"/>
          <w:lang w:eastAsia="en-GB"/>
          <w14:ligatures w14:val="standard"/>
          <w14:cntxtAlts/>
        </w:rPr>
        <w:t>What happens when an allegation is made?</w:t>
      </w:r>
    </w:p>
    <w:p w14:paraId="33279663" w14:textId="77777777" w:rsidR="007B3631" w:rsidRPr="007B3631" w:rsidRDefault="007B3631" w:rsidP="007B3631">
      <w:pPr>
        <w:tabs>
          <w:tab w:val="left" w:pos="6360"/>
        </w:tabs>
        <w:spacing w:before="0" w:after="0" w:line="240" w:lineRule="auto"/>
        <w:ind w:right="-46"/>
        <w:rPr>
          <w:rFonts w:ascii="Calibri" w:eastAsia="Times New Roman" w:hAnsi="Calibri" w:cs="Arial"/>
          <w:b/>
          <w:color w:val="000000"/>
          <w:kern w:val="28"/>
          <w:lang w:eastAsia="en-GB"/>
          <w14:ligatures w14:val="standard"/>
          <w14:cntxtAlts/>
        </w:rPr>
      </w:pPr>
    </w:p>
    <w:p w14:paraId="10C11DEC" w14:textId="77777777" w:rsidR="007B3631" w:rsidRPr="007B3631" w:rsidRDefault="007B3631" w:rsidP="007B3631">
      <w:pPr>
        <w:tabs>
          <w:tab w:val="left" w:pos="6360"/>
        </w:tabs>
        <w:spacing w:before="0" w:after="0" w:line="240" w:lineRule="auto"/>
        <w:ind w:right="-46"/>
        <w:rPr>
          <w:rFonts w:ascii="Calibri" w:eastAsia="Times New Roman" w:hAnsi="Calibri" w:cs="Arial"/>
          <w:color w:val="000000"/>
          <w:kern w:val="28"/>
          <w:lang w:eastAsia="en-GB"/>
          <w14:ligatures w14:val="standard"/>
          <w14:cntxtAlts/>
        </w:rPr>
      </w:pPr>
      <w:r w:rsidRPr="007B3631">
        <w:rPr>
          <w:rFonts w:ascii="Calibri" w:eastAsia="Times New Roman" w:hAnsi="Calibri" w:cs="Arial"/>
          <w:color w:val="000000"/>
          <w:kern w:val="28"/>
          <w:lang w:eastAsia="en-GB"/>
          <w14:ligatures w14:val="standard"/>
          <w14:cntxtAlts/>
        </w:rPr>
        <w:t>The case manager in school (headteacher) will consider whether the allegation needs to be referred to the police and/or children’s services because you may have:</w:t>
      </w:r>
    </w:p>
    <w:p w14:paraId="5BA5A4EC" w14:textId="77777777" w:rsidR="007B3631" w:rsidRPr="007B3631" w:rsidRDefault="007B3631" w:rsidP="007B3631">
      <w:pPr>
        <w:tabs>
          <w:tab w:val="left" w:pos="6360"/>
        </w:tabs>
        <w:spacing w:before="0" w:after="0" w:line="240" w:lineRule="auto"/>
        <w:ind w:right="-46"/>
        <w:rPr>
          <w:rFonts w:ascii="Calibri" w:eastAsia="Times New Roman" w:hAnsi="Calibri" w:cs="Arial"/>
          <w:color w:val="000000"/>
          <w:kern w:val="28"/>
          <w:lang w:eastAsia="en-GB"/>
          <w14:ligatures w14:val="standard"/>
          <w14:cntxtAlts/>
        </w:rPr>
      </w:pPr>
    </w:p>
    <w:p w14:paraId="7CB4E8CB" w14:textId="77777777" w:rsidR="007B3631" w:rsidRPr="007B3631" w:rsidRDefault="007B3631" w:rsidP="007B3631">
      <w:pPr>
        <w:numPr>
          <w:ilvl w:val="0"/>
          <w:numId w:val="46"/>
        </w:numPr>
        <w:tabs>
          <w:tab w:val="left" w:pos="6360"/>
        </w:tabs>
        <w:spacing w:before="0" w:after="0" w:line="240" w:lineRule="auto"/>
        <w:ind w:left="426" w:right="-46" w:hanging="284"/>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behaved in a way that has harmed a child or may have harmed a child and/or;</w:t>
      </w:r>
    </w:p>
    <w:p w14:paraId="4353A5A3" w14:textId="77777777" w:rsidR="007B3631" w:rsidRPr="007B3631" w:rsidRDefault="007B3631" w:rsidP="007B3631">
      <w:pPr>
        <w:numPr>
          <w:ilvl w:val="0"/>
          <w:numId w:val="46"/>
        </w:numPr>
        <w:tabs>
          <w:tab w:val="left" w:pos="6360"/>
        </w:tabs>
        <w:spacing w:before="0" w:after="0" w:line="240" w:lineRule="auto"/>
        <w:ind w:left="426" w:right="-46" w:hanging="284"/>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possibly committed a criminal offence against or related to a child and/or;</w:t>
      </w:r>
    </w:p>
    <w:p w14:paraId="7B063BA6" w14:textId="77777777" w:rsidR="007B3631" w:rsidRPr="007B3631" w:rsidRDefault="007B3631" w:rsidP="007B3631">
      <w:pPr>
        <w:numPr>
          <w:ilvl w:val="0"/>
          <w:numId w:val="46"/>
        </w:numPr>
        <w:tabs>
          <w:tab w:val="left" w:pos="6360"/>
        </w:tabs>
        <w:spacing w:before="0" w:after="0" w:line="240" w:lineRule="auto"/>
        <w:ind w:left="426" w:right="-46" w:hanging="284"/>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behaved towards a child or children in a way that indicates you would pose a risk of harm to children; and/or</w:t>
      </w:r>
    </w:p>
    <w:p w14:paraId="392B3C8D" w14:textId="77777777" w:rsidR="007B3631" w:rsidRPr="007B3631" w:rsidRDefault="007B3631" w:rsidP="007B3631">
      <w:pPr>
        <w:numPr>
          <w:ilvl w:val="0"/>
          <w:numId w:val="46"/>
        </w:numPr>
        <w:tabs>
          <w:tab w:val="left" w:pos="6360"/>
        </w:tabs>
        <w:spacing w:before="0" w:after="0" w:line="240" w:lineRule="auto"/>
        <w:ind w:left="426" w:right="-46" w:hanging="284"/>
        <w:contextualSpacing/>
        <w:jc w:val="left"/>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behaved or may have behaved in a way that indicates they may not be suitable to work with children</w:t>
      </w:r>
    </w:p>
    <w:p w14:paraId="4ABEC0C4"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p>
    <w:p w14:paraId="12F60D5A"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If from the outset there is evidence to suggest the allegation is unfounded, false or malicious then the headteacher will inform you that no further action will be taken and they will provide support to you. If the above criteria have not been met the school may still need to consider whether your actions or behaviour warrant further disciplinary consideration.</w:t>
      </w:r>
    </w:p>
    <w:p w14:paraId="046AE9A0"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p>
    <w:p w14:paraId="14914DE2"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However, when the above criteria have been met the headteacher will need to refer the allegation to the Local Authority Designated Officer for consideration by children’s services and police. A strategy discussion and/or meeting will then take place to determine when you can be told about the allegation and what information you can be given. The strategy meeting will also consider any other children with whom you have significant contact, including your own children. It will also consider whether you need to be suspended from working with children. The decision to suspend you is your employer’s decision but they will need to take account of police and children’s services views. Alternatives to suspension should always be considered, drawing upon DFE guidance. If you are suspended, in line with your school’s disciplinary policy, you will be invited to a meeting to set out the suspension. However, the police and children’s services may have advised your school that they are unable to tell you the details of the allegation at this meeting. </w:t>
      </w:r>
    </w:p>
    <w:p w14:paraId="256597C4"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p>
    <w:p w14:paraId="457C0AAD"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Although you will not be able to discuss the allegation with members of the school community, a nominated member of staff will be appointed to liaise with you. They will keep you informed as to the progress of your case. You may be offered counselling services and/or support from occupational health. You should always contact your GP if you feel your health is being affected. You will be advised about the responsibilities of all parties in respect of confidentiality. You should seek advice from your union or professional body from the outset. </w:t>
      </w:r>
    </w:p>
    <w:p w14:paraId="42B26BD5"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p>
    <w:p w14:paraId="51DFB42D" w14:textId="60AFD0D2"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If police and children’s services decide to take no further action your school may still need to undertake a disciplinary investigation, and/or follow the </w:t>
      </w:r>
      <w:r w:rsidR="00283903" w:rsidRPr="007B3631">
        <w:rPr>
          <w:rFonts w:ascii="Calibri" w:eastAsia="Times New Roman" w:hAnsi="Calibri" w:cs="Arial"/>
          <w:kern w:val="28"/>
          <w:lang w:eastAsia="en-GB"/>
          <w14:ligatures w14:val="standard"/>
          <w14:cntxtAlts/>
        </w:rPr>
        <w:t>low-level</w:t>
      </w:r>
      <w:r w:rsidRPr="007B3631">
        <w:rPr>
          <w:rFonts w:ascii="Calibri" w:eastAsia="Times New Roman" w:hAnsi="Calibri" w:cs="Arial"/>
          <w:kern w:val="28"/>
          <w:lang w:eastAsia="en-GB"/>
          <w14:ligatures w14:val="standard"/>
          <w14:cntxtAlts/>
        </w:rPr>
        <w:t xml:space="preserve"> concerns procedures set out in your school’s child protection policy.</w:t>
      </w:r>
    </w:p>
    <w:p w14:paraId="0E100E79"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p>
    <w:p w14:paraId="1907EF8E"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Your school are not able to agree to any reference that does not include any substantiated allegations or comment on your suitability to work with children or any safeguarding concerns. The school will always need to conclude its investigation and even if you choose to resign you will be invited to participate in the investigation. The DFE statutory guidance makes it clear the circumstances in which the school will not be able to enter into settlement/compromise agreement. </w:t>
      </w:r>
    </w:p>
    <w:p w14:paraId="607DEBE2" w14:textId="77777777" w:rsidR="007B3631" w:rsidRPr="007B3631" w:rsidRDefault="007B3631" w:rsidP="007B3631">
      <w:pPr>
        <w:tabs>
          <w:tab w:val="left" w:pos="6360"/>
        </w:tabs>
        <w:spacing w:before="0" w:after="0" w:line="240" w:lineRule="auto"/>
        <w:ind w:right="-46"/>
        <w:rPr>
          <w:rFonts w:ascii="Calibri" w:eastAsia="Times New Roman" w:hAnsi="Calibri" w:cs="Arial"/>
          <w:b/>
          <w:color w:val="303282"/>
          <w:kern w:val="28"/>
          <w:szCs w:val="32"/>
          <w:lang w:eastAsia="en-GB"/>
          <w14:ligatures w14:val="standard"/>
          <w14:cntxtAlts/>
        </w:rPr>
      </w:pPr>
    </w:p>
    <w:p w14:paraId="59CF1A03" w14:textId="77777777" w:rsidR="007B3631" w:rsidRPr="007B3631" w:rsidRDefault="007B3631" w:rsidP="007B3631">
      <w:pPr>
        <w:tabs>
          <w:tab w:val="left" w:pos="6360"/>
        </w:tabs>
        <w:spacing w:before="0" w:after="0" w:line="240" w:lineRule="auto"/>
        <w:ind w:right="-46"/>
        <w:rPr>
          <w:rFonts w:ascii="Calibri" w:eastAsia="Times New Roman" w:hAnsi="Calibri" w:cs="Arial"/>
          <w:kern w:val="28"/>
          <w:lang w:eastAsia="en-GB"/>
          <w14:ligatures w14:val="standard"/>
          <w14:cntxtAlts/>
        </w:rPr>
      </w:pPr>
      <w:r w:rsidRPr="007B3631">
        <w:rPr>
          <w:rFonts w:ascii="Calibri" w:eastAsia="Times New Roman" w:hAnsi="Calibri" w:cs="Arial"/>
          <w:kern w:val="28"/>
          <w:lang w:eastAsia="en-GB"/>
          <w14:ligatures w14:val="standard"/>
          <w14:cntxtAlts/>
        </w:rPr>
        <w:t xml:space="preserve">Your school may have a statutory responsibility to make a referral to the Disclosure and Barring Service and/or Teaching Regulation Agency. </w:t>
      </w:r>
    </w:p>
    <w:p w14:paraId="7925C7EB" w14:textId="77777777" w:rsidR="007B3631" w:rsidRPr="007B3631" w:rsidRDefault="007B3631" w:rsidP="007B3631">
      <w:pPr>
        <w:spacing w:before="0" w:after="0" w:line="240" w:lineRule="auto"/>
        <w:jc w:val="left"/>
        <w:rPr>
          <w:rFonts w:ascii="Times New Roman" w:eastAsia="Times New Roman" w:hAnsi="Times New Roman"/>
          <w:color w:val="000000"/>
          <w:kern w:val="28"/>
          <w:sz w:val="20"/>
          <w:szCs w:val="20"/>
          <w:lang w:eastAsia="en-GB"/>
          <w14:ligatures w14:val="standard"/>
          <w14:cntxtAlts/>
        </w:rPr>
      </w:pPr>
    </w:p>
    <w:p w14:paraId="3973729D" w14:textId="77777777" w:rsidR="007B3631" w:rsidRPr="007B3631" w:rsidRDefault="007B3631" w:rsidP="007B3631">
      <w:pPr>
        <w:spacing w:before="0" w:after="0" w:line="240" w:lineRule="auto"/>
        <w:jc w:val="left"/>
        <w:rPr>
          <w:rFonts w:ascii="Times New Roman" w:eastAsia="Times New Roman" w:hAnsi="Times New Roman"/>
          <w:color w:val="000000"/>
          <w:kern w:val="28"/>
          <w:sz w:val="20"/>
          <w:szCs w:val="20"/>
          <w:lang w:eastAsia="en-GB"/>
          <w14:ligatures w14:val="standard"/>
          <w14:cntxtAlts/>
        </w:rPr>
      </w:pPr>
    </w:p>
    <w:p w14:paraId="137A4073" w14:textId="2D919660" w:rsidR="0019203D" w:rsidRPr="0019203D" w:rsidRDefault="0019203D">
      <w:pPr>
        <w:rPr>
          <w:rFonts w:cs="Arial"/>
        </w:rPr>
      </w:pPr>
    </w:p>
    <w:sectPr w:rsidR="0019203D" w:rsidRPr="0019203D" w:rsidSect="0019203D">
      <w:footerReference w:type="even" r:id="rId20"/>
      <w:footerReference w:type="default" r:id="rId21"/>
      <w:pgSz w:w="11906" w:h="16838"/>
      <w:pgMar w:top="865" w:right="1304" w:bottom="1019" w:left="1304" w:header="350" w:footer="754"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EE0A9" w14:textId="77777777" w:rsidR="00255B10" w:rsidRDefault="00255B10" w:rsidP="00AD4155">
      <w:r>
        <w:separator/>
      </w:r>
    </w:p>
  </w:endnote>
  <w:endnote w:type="continuationSeparator" w:id="0">
    <w:p w14:paraId="5FBAA1E8" w14:textId="77777777" w:rsidR="00255B10" w:rsidRDefault="00255B1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7909580"/>
      <w:docPartObj>
        <w:docPartGallery w:val="Page Numbers (Bottom of Page)"/>
        <w:docPartUnique/>
      </w:docPartObj>
    </w:sdtPr>
    <w:sdtEndPr>
      <w:rPr>
        <w:rStyle w:val="PageNumber"/>
      </w:rPr>
    </w:sdtEndPr>
    <w:sdtContent>
      <w:p w14:paraId="6BD3373E" w14:textId="5F112BF5" w:rsidR="001D32F0" w:rsidRDefault="001D32F0" w:rsidP="001920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38046935"/>
      <w:docPartObj>
        <w:docPartGallery w:val="Page Numbers (Bottom of Page)"/>
        <w:docPartUnique/>
      </w:docPartObj>
    </w:sdtPr>
    <w:sdtEndPr>
      <w:rPr>
        <w:rStyle w:val="PageNumber"/>
      </w:rPr>
    </w:sdtEndPr>
    <w:sdtContent>
      <w:p w14:paraId="19A25405" w14:textId="13484120" w:rsidR="001D32F0" w:rsidRDefault="001D32F0" w:rsidP="0019203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CAB7B3" w14:textId="77777777" w:rsidR="001D32F0" w:rsidRDefault="001D32F0" w:rsidP="001920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4889332"/>
      <w:docPartObj>
        <w:docPartGallery w:val="Page Numbers (Bottom of Page)"/>
        <w:docPartUnique/>
      </w:docPartObj>
    </w:sdtPr>
    <w:sdtEndPr>
      <w:rPr>
        <w:rStyle w:val="PageNumber"/>
      </w:rPr>
    </w:sdtEndPr>
    <w:sdtContent>
      <w:p w14:paraId="76F28894" w14:textId="64199803" w:rsidR="001D32F0" w:rsidRDefault="001D32F0" w:rsidP="001920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851077" w14:textId="77777777" w:rsidR="001D32F0" w:rsidRDefault="001D32F0" w:rsidP="001920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20F0" w14:textId="77777777" w:rsidR="00255B10" w:rsidRDefault="00255B10" w:rsidP="00AD4155">
      <w:r>
        <w:separator/>
      </w:r>
    </w:p>
  </w:footnote>
  <w:footnote w:type="continuationSeparator" w:id="0">
    <w:p w14:paraId="16601BF5" w14:textId="77777777" w:rsidR="00255B10" w:rsidRDefault="00255B10" w:rsidP="00AD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725E1"/>
    <w:multiLevelType w:val="hybridMultilevel"/>
    <w:tmpl w:val="D30E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10B22B76"/>
    <w:multiLevelType w:val="hybridMultilevel"/>
    <w:tmpl w:val="2A9A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6A419F"/>
    <w:multiLevelType w:val="hybridMultilevel"/>
    <w:tmpl w:val="806C205C"/>
    <w:lvl w:ilvl="0" w:tplc="480EB0C0">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5B2A2E"/>
    <w:multiLevelType w:val="hybridMultilevel"/>
    <w:tmpl w:val="B81C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26802"/>
    <w:multiLevelType w:val="hybridMultilevel"/>
    <w:tmpl w:val="C550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2" w15:restartNumberingAfterBreak="0">
    <w:nsid w:val="3497376D"/>
    <w:multiLevelType w:val="hybridMultilevel"/>
    <w:tmpl w:val="F4ECC5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111DBE"/>
    <w:multiLevelType w:val="hybridMultilevel"/>
    <w:tmpl w:val="C77E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C804F6"/>
    <w:multiLevelType w:val="hybridMultilevel"/>
    <w:tmpl w:val="022EF0D8"/>
    <w:lvl w:ilvl="0" w:tplc="08090001">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A74A35"/>
    <w:multiLevelType w:val="hybridMultilevel"/>
    <w:tmpl w:val="0F34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CC54D5"/>
    <w:multiLevelType w:val="hybridMultilevel"/>
    <w:tmpl w:val="90B0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9978D5"/>
    <w:multiLevelType w:val="hybridMultilevel"/>
    <w:tmpl w:val="C338F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8C7B5A"/>
    <w:multiLevelType w:val="hybridMultilevel"/>
    <w:tmpl w:val="03DEC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A63EB"/>
    <w:multiLevelType w:val="hybridMultilevel"/>
    <w:tmpl w:val="856057F0"/>
    <w:lvl w:ilvl="0" w:tplc="8A86D79C">
      <w:start w:val="1"/>
      <w:numFmt w:val="bullet"/>
      <w:pStyle w:val="PolicyBullets"/>
      <w:lvlText w:val=""/>
      <w:lvlJc w:val="left"/>
      <w:pPr>
        <w:ind w:left="127" w:hanging="360"/>
      </w:pPr>
      <w:rPr>
        <w:rFonts w:ascii="Symbol" w:hAnsi="Symbol" w:hint="default"/>
      </w:rPr>
    </w:lvl>
    <w:lvl w:ilvl="1" w:tplc="08090003">
      <w:start w:val="1"/>
      <w:numFmt w:val="bullet"/>
      <w:lvlText w:val="o"/>
      <w:lvlJc w:val="left"/>
      <w:pPr>
        <w:ind w:left="847" w:hanging="360"/>
      </w:pPr>
      <w:rPr>
        <w:rFonts w:ascii="Courier New" w:hAnsi="Courier New" w:cs="Courier New" w:hint="default"/>
      </w:rPr>
    </w:lvl>
    <w:lvl w:ilvl="2" w:tplc="08090005" w:tentative="1">
      <w:start w:val="1"/>
      <w:numFmt w:val="bullet"/>
      <w:lvlText w:val=""/>
      <w:lvlJc w:val="left"/>
      <w:pPr>
        <w:ind w:left="1567" w:hanging="360"/>
      </w:pPr>
      <w:rPr>
        <w:rFonts w:ascii="Wingdings" w:hAnsi="Wingdings" w:hint="default"/>
      </w:rPr>
    </w:lvl>
    <w:lvl w:ilvl="3" w:tplc="08090001" w:tentative="1">
      <w:start w:val="1"/>
      <w:numFmt w:val="bullet"/>
      <w:lvlText w:val=""/>
      <w:lvlJc w:val="left"/>
      <w:pPr>
        <w:ind w:left="2287" w:hanging="360"/>
      </w:pPr>
      <w:rPr>
        <w:rFonts w:ascii="Symbol" w:hAnsi="Symbol" w:hint="default"/>
      </w:rPr>
    </w:lvl>
    <w:lvl w:ilvl="4" w:tplc="08090003" w:tentative="1">
      <w:start w:val="1"/>
      <w:numFmt w:val="bullet"/>
      <w:lvlText w:val="o"/>
      <w:lvlJc w:val="left"/>
      <w:pPr>
        <w:ind w:left="3007" w:hanging="360"/>
      </w:pPr>
      <w:rPr>
        <w:rFonts w:ascii="Courier New" w:hAnsi="Courier New" w:cs="Courier New" w:hint="default"/>
      </w:rPr>
    </w:lvl>
    <w:lvl w:ilvl="5" w:tplc="08090005" w:tentative="1">
      <w:start w:val="1"/>
      <w:numFmt w:val="bullet"/>
      <w:lvlText w:val=""/>
      <w:lvlJc w:val="left"/>
      <w:pPr>
        <w:ind w:left="3727" w:hanging="360"/>
      </w:pPr>
      <w:rPr>
        <w:rFonts w:ascii="Wingdings" w:hAnsi="Wingdings" w:hint="default"/>
      </w:rPr>
    </w:lvl>
    <w:lvl w:ilvl="6" w:tplc="08090001" w:tentative="1">
      <w:start w:val="1"/>
      <w:numFmt w:val="bullet"/>
      <w:lvlText w:val=""/>
      <w:lvlJc w:val="left"/>
      <w:pPr>
        <w:ind w:left="4447" w:hanging="360"/>
      </w:pPr>
      <w:rPr>
        <w:rFonts w:ascii="Symbol" w:hAnsi="Symbol" w:hint="default"/>
      </w:rPr>
    </w:lvl>
    <w:lvl w:ilvl="7" w:tplc="08090003" w:tentative="1">
      <w:start w:val="1"/>
      <w:numFmt w:val="bullet"/>
      <w:lvlText w:val="o"/>
      <w:lvlJc w:val="left"/>
      <w:pPr>
        <w:ind w:left="5167" w:hanging="360"/>
      </w:pPr>
      <w:rPr>
        <w:rFonts w:ascii="Courier New" w:hAnsi="Courier New" w:cs="Courier New" w:hint="default"/>
      </w:rPr>
    </w:lvl>
    <w:lvl w:ilvl="8" w:tplc="08090005" w:tentative="1">
      <w:start w:val="1"/>
      <w:numFmt w:val="bullet"/>
      <w:lvlText w:val=""/>
      <w:lvlJc w:val="left"/>
      <w:pPr>
        <w:ind w:left="5887" w:hanging="360"/>
      </w:pPr>
      <w:rPr>
        <w:rFonts w:ascii="Wingdings" w:hAnsi="Wingdings" w:hint="default"/>
      </w:rPr>
    </w:lvl>
  </w:abstractNum>
  <w:abstractNum w:abstractNumId="35"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8"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07888"/>
    <w:multiLevelType w:val="hybridMultilevel"/>
    <w:tmpl w:val="7DB02762"/>
    <w:lvl w:ilvl="0" w:tplc="5756E31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C10F20"/>
    <w:multiLevelType w:val="hybridMultilevel"/>
    <w:tmpl w:val="DF86B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C1946B6"/>
    <w:multiLevelType w:val="hybridMultilevel"/>
    <w:tmpl w:val="2DB6044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617DCB"/>
    <w:multiLevelType w:val="hybridMultilevel"/>
    <w:tmpl w:val="C804EC88"/>
    <w:lvl w:ilvl="0" w:tplc="480EB0C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29C2291"/>
    <w:multiLevelType w:val="hybridMultilevel"/>
    <w:tmpl w:val="9E8838F0"/>
    <w:lvl w:ilvl="0" w:tplc="0809000F">
      <w:start w:val="1"/>
      <w:numFmt w:val="decimal"/>
      <w:lvlText w:val="%1."/>
      <w:lvlJc w:val="left"/>
      <w:pPr>
        <w:ind w:left="6456" w:hanging="360"/>
      </w:pPr>
      <w:rPr>
        <w:rFonts w:hint="default"/>
      </w:rPr>
    </w:lvl>
    <w:lvl w:ilvl="1" w:tplc="08090019" w:tentative="1">
      <w:start w:val="1"/>
      <w:numFmt w:val="lowerLetter"/>
      <w:lvlText w:val="%2."/>
      <w:lvlJc w:val="left"/>
      <w:pPr>
        <w:ind w:left="1298" w:hanging="360"/>
      </w:pPr>
      <w:rPr>
        <w:rFonts w:cs="Times New Roman"/>
      </w:rPr>
    </w:lvl>
    <w:lvl w:ilvl="2" w:tplc="0809001B" w:tentative="1">
      <w:start w:val="1"/>
      <w:numFmt w:val="lowerRoman"/>
      <w:lvlText w:val="%3."/>
      <w:lvlJc w:val="right"/>
      <w:pPr>
        <w:ind w:left="2018" w:hanging="180"/>
      </w:pPr>
      <w:rPr>
        <w:rFonts w:cs="Times New Roman"/>
      </w:rPr>
    </w:lvl>
    <w:lvl w:ilvl="3" w:tplc="0809000F" w:tentative="1">
      <w:start w:val="1"/>
      <w:numFmt w:val="decimal"/>
      <w:lvlText w:val="%4."/>
      <w:lvlJc w:val="left"/>
      <w:pPr>
        <w:ind w:left="2738" w:hanging="360"/>
      </w:pPr>
      <w:rPr>
        <w:rFonts w:cs="Times New Roman"/>
      </w:rPr>
    </w:lvl>
    <w:lvl w:ilvl="4" w:tplc="08090019" w:tentative="1">
      <w:start w:val="1"/>
      <w:numFmt w:val="lowerLetter"/>
      <w:lvlText w:val="%5."/>
      <w:lvlJc w:val="left"/>
      <w:pPr>
        <w:ind w:left="3458" w:hanging="360"/>
      </w:pPr>
      <w:rPr>
        <w:rFonts w:cs="Times New Roman"/>
      </w:rPr>
    </w:lvl>
    <w:lvl w:ilvl="5" w:tplc="0809001B" w:tentative="1">
      <w:start w:val="1"/>
      <w:numFmt w:val="lowerRoman"/>
      <w:lvlText w:val="%6."/>
      <w:lvlJc w:val="right"/>
      <w:pPr>
        <w:ind w:left="4178" w:hanging="180"/>
      </w:pPr>
      <w:rPr>
        <w:rFonts w:cs="Times New Roman"/>
      </w:rPr>
    </w:lvl>
    <w:lvl w:ilvl="6" w:tplc="0809000F" w:tentative="1">
      <w:start w:val="1"/>
      <w:numFmt w:val="decimal"/>
      <w:lvlText w:val="%7."/>
      <w:lvlJc w:val="left"/>
      <w:pPr>
        <w:ind w:left="4898" w:hanging="360"/>
      </w:pPr>
      <w:rPr>
        <w:rFonts w:cs="Times New Roman"/>
      </w:rPr>
    </w:lvl>
    <w:lvl w:ilvl="7" w:tplc="08090019" w:tentative="1">
      <w:start w:val="1"/>
      <w:numFmt w:val="lowerLetter"/>
      <w:lvlText w:val="%8."/>
      <w:lvlJc w:val="left"/>
      <w:pPr>
        <w:ind w:left="5618" w:hanging="360"/>
      </w:pPr>
      <w:rPr>
        <w:rFonts w:cs="Times New Roman"/>
      </w:rPr>
    </w:lvl>
    <w:lvl w:ilvl="8" w:tplc="0809001B" w:tentative="1">
      <w:start w:val="1"/>
      <w:numFmt w:val="lowerRoman"/>
      <w:lvlText w:val="%9."/>
      <w:lvlJc w:val="right"/>
      <w:pPr>
        <w:ind w:left="6338" w:hanging="180"/>
      </w:pPr>
      <w:rPr>
        <w:rFonts w:cs="Times New Roman"/>
      </w:rPr>
    </w:lvl>
  </w:abstractNum>
  <w:abstractNum w:abstractNumId="49"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cs="Times New Roman" w:hint="default"/>
      </w:rPr>
    </w:lvl>
    <w:lvl w:ilvl="1" w:tplc="04090019">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num w:numId="1">
    <w:abstractNumId w:val="47"/>
  </w:num>
  <w:num w:numId="2">
    <w:abstractNumId w:val="32"/>
  </w:num>
  <w:num w:numId="3">
    <w:abstractNumId w:val="1"/>
  </w:num>
  <w:num w:numId="4">
    <w:abstractNumId w:val="37"/>
  </w:num>
  <w:num w:numId="5">
    <w:abstractNumId w:val="34"/>
  </w:num>
  <w:num w:numId="6">
    <w:abstractNumId w:val="40"/>
  </w:num>
  <w:num w:numId="7">
    <w:abstractNumId w:val="49"/>
  </w:num>
  <w:num w:numId="8">
    <w:abstractNumId w:val="13"/>
  </w:num>
  <w:num w:numId="9">
    <w:abstractNumId w:val="18"/>
  </w:num>
  <w:num w:numId="10">
    <w:abstractNumId w:val="33"/>
  </w:num>
  <w:num w:numId="11">
    <w:abstractNumId w:val="11"/>
  </w:num>
  <w:num w:numId="12">
    <w:abstractNumId w:val="27"/>
  </w:num>
  <w:num w:numId="13">
    <w:abstractNumId w:val="12"/>
  </w:num>
  <w:num w:numId="14">
    <w:abstractNumId w:val="35"/>
  </w:num>
  <w:num w:numId="15">
    <w:abstractNumId w:val="0"/>
  </w:num>
  <w:num w:numId="16">
    <w:abstractNumId w:val="48"/>
  </w:num>
  <w:num w:numId="17">
    <w:abstractNumId w:val="42"/>
  </w:num>
  <w:num w:numId="18">
    <w:abstractNumId w:val="15"/>
  </w:num>
  <w:num w:numId="19">
    <w:abstractNumId w:val="8"/>
  </w:num>
  <w:num w:numId="20">
    <w:abstractNumId w:val="3"/>
  </w:num>
  <w:num w:numId="21">
    <w:abstractNumId w:val="7"/>
  </w:num>
  <w:num w:numId="22">
    <w:abstractNumId w:val="41"/>
  </w:num>
  <w:num w:numId="23">
    <w:abstractNumId w:val="43"/>
  </w:num>
  <w:num w:numId="24">
    <w:abstractNumId w:val="24"/>
  </w:num>
  <w:num w:numId="25">
    <w:abstractNumId w:val="45"/>
  </w:num>
  <w:num w:numId="26">
    <w:abstractNumId w:val="39"/>
  </w:num>
  <w:num w:numId="27">
    <w:abstractNumId w:val="25"/>
  </w:num>
  <w:num w:numId="28">
    <w:abstractNumId w:val="30"/>
  </w:num>
  <w:num w:numId="29">
    <w:abstractNumId w:val="38"/>
  </w:num>
  <w:num w:numId="30">
    <w:abstractNumId w:val="5"/>
  </w:num>
  <w:num w:numId="31">
    <w:abstractNumId w:val="21"/>
  </w:num>
  <w:num w:numId="32">
    <w:abstractNumId w:val="14"/>
  </w:num>
  <w:num w:numId="33">
    <w:abstractNumId w:val="23"/>
  </w:num>
  <w:num w:numId="34">
    <w:abstractNumId w:val="10"/>
  </w:num>
  <w:num w:numId="35">
    <w:abstractNumId w:val="9"/>
  </w:num>
  <w:num w:numId="36">
    <w:abstractNumId w:val="36"/>
  </w:num>
  <w:num w:numId="37">
    <w:abstractNumId w:val="19"/>
  </w:num>
  <w:num w:numId="38">
    <w:abstractNumId w:val="2"/>
  </w:num>
  <w:num w:numId="39">
    <w:abstractNumId w:val="6"/>
  </w:num>
  <w:num w:numId="40">
    <w:abstractNumId w:val="46"/>
  </w:num>
  <w:num w:numId="41">
    <w:abstractNumId w:val="20"/>
  </w:num>
  <w:num w:numId="42">
    <w:abstractNumId w:val="17"/>
  </w:num>
  <w:num w:numId="43">
    <w:abstractNumId w:val="29"/>
  </w:num>
  <w:num w:numId="44">
    <w:abstractNumId w:val="26"/>
  </w:num>
  <w:num w:numId="45">
    <w:abstractNumId w:val="4"/>
  </w:num>
  <w:num w:numId="46">
    <w:abstractNumId w:val="44"/>
  </w:num>
  <w:num w:numId="47">
    <w:abstractNumId w:val="16"/>
  </w:num>
  <w:num w:numId="48">
    <w:abstractNumId w:val="22"/>
  </w:num>
  <w:num w:numId="49">
    <w:abstractNumId w:val="31"/>
  </w:num>
  <w:num w:numId="5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0718A"/>
    <w:rsid w:val="000100B6"/>
    <w:rsid w:val="0001177F"/>
    <w:rsid w:val="000118E2"/>
    <w:rsid w:val="00012052"/>
    <w:rsid w:val="000121F5"/>
    <w:rsid w:val="00013F7E"/>
    <w:rsid w:val="00014CF2"/>
    <w:rsid w:val="000165F4"/>
    <w:rsid w:val="00017DC1"/>
    <w:rsid w:val="00020136"/>
    <w:rsid w:val="00020924"/>
    <w:rsid w:val="00020DFD"/>
    <w:rsid w:val="0002171B"/>
    <w:rsid w:val="000229DE"/>
    <w:rsid w:val="00025A79"/>
    <w:rsid w:val="00026E96"/>
    <w:rsid w:val="0003060D"/>
    <w:rsid w:val="000309F5"/>
    <w:rsid w:val="00030C87"/>
    <w:rsid w:val="000337C8"/>
    <w:rsid w:val="000342EF"/>
    <w:rsid w:val="00034774"/>
    <w:rsid w:val="00034AD7"/>
    <w:rsid w:val="00035A9C"/>
    <w:rsid w:val="00037174"/>
    <w:rsid w:val="000402B3"/>
    <w:rsid w:val="0004034D"/>
    <w:rsid w:val="00040709"/>
    <w:rsid w:val="00040C15"/>
    <w:rsid w:val="00040E9B"/>
    <w:rsid w:val="00041ADC"/>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6102"/>
    <w:rsid w:val="0006748D"/>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1803"/>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6D5"/>
    <w:rsid w:val="000B7B80"/>
    <w:rsid w:val="000C061E"/>
    <w:rsid w:val="000C0733"/>
    <w:rsid w:val="000C184B"/>
    <w:rsid w:val="000C3F05"/>
    <w:rsid w:val="000C61BF"/>
    <w:rsid w:val="000C65C8"/>
    <w:rsid w:val="000C70E2"/>
    <w:rsid w:val="000C7259"/>
    <w:rsid w:val="000C7409"/>
    <w:rsid w:val="000C747B"/>
    <w:rsid w:val="000C75AE"/>
    <w:rsid w:val="000D00DE"/>
    <w:rsid w:val="000D0695"/>
    <w:rsid w:val="000D2BFC"/>
    <w:rsid w:val="000D32B6"/>
    <w:rsid w:val="000D5C10"/>
    <w:rsid w:val="000D618A"/>
    <w:rsid w:val="000D6CB9"/>
    <w:rsid w:val="000D75BA"/>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3D14"/>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0B6"/>
    <w:rsid w:val="0012519B"/>
    <w:rsid w:val="00125A74"/>
    <w:rsid w:val="001274D5"/>
    <w:rsid w:val="00127C83"/>
    <w:rsid w:val="00130DAE"/>
    <w:rsid w:val="00131C61"/>
    <w:rsid w:val="00132747"/>
    <w:rsid w:val="001328E8"/>
    <w:rsid w:val="00134C0F"/>
    <w:rsid w:val="001352CE"/>
    <w:rsid w:val="00136EC0"/>
    <w:rsid w:val="00142029"/>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C72"/>
    <w:rsid w:val="00171D78"/>
    <w:rsid w:val="0017622A"/>
    <w:rsid w:val="001769DF"/>
    <w:rsid w:val="00180455"/>
    <w:rsid w:val="001816F5"/>
    <w:rsid w:val="00181BE5"/>
    <w:rsid w:val="00182077"/>
    <w:rsid w:val="00186497"/>
    <w:rsid w:val="00191960"/>
    <w:rsid w:val="00191CCB"/>
    <w:rsid w:val="0019203D"/>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188"/>
    <w:rsid w:val="001B0D61"/>
    <w:rsid w:val="001B290B"/>
    <w:rsid w:val="001B2A32"/>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32F0"/>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20B0"/>
    <w:rsid w:val="001F3CFB"/>
    <w:rsid w:val="001F4E36"/>
    <w:rsid w:val="001F50FF"/>
    <w:rsid w:val="001F5C0B"/>
    <w:rsid w:val="001F635A"/>
    <w:rsid w:val="00201B4B"/>
    <w:rsid w:val="00206835"/>
    <w:rsid w:val="00206EDA"/>
    <w:rsid w:val="00207C5A"/>
    <w:rsid w:val="00212661"/>
    <w:rsid w:val="002139EB"/>
    <w:rsid w:val="00215462"/>
    <w:rsid w:val="00220DF6"/>
    <w:rsid w:val="00223B83"/>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477AB"/>
    <w:rsid w:val="00251899"/>
    <w:rsid w:val="00253BCA"/>
    <w:rsid w:val="00255903"/>
    <w:rsid w:val="00255B10"/>
    <w:rsid w:val="00257790"/>
    <w:rsid w:val="00260469"/>
    <w:rsid w:val="00261B84"/>
    <w:rsid w:val="00261F5A"/>
    <w:rsid w:val="002636F6"/>
    <w:rsid w:val="00264827"/>
    <w:rsid w:val="00265515"/>
    <w:rsid w:val="00266795"/>
    <w:rsid w:val="0026779E"/>
    <w:rsid w:val="002702CE"/>
    <w:rsid w:val="0027048C"/>
    <w:rsid w:val="0027460B"/>
    <w:rsid w:val="002777FB"/>
    <w:rsid w:val="0028203B"/>
    <w:rsid w:val="00283903"/>
    <w:rsid w:val="0028407E"/>
    <w:rsid w:val="00285028"/>
    <w:rsid w:val="00285083"/>
    <w:rsid w:val="00285505"/>
    <w:rsid w:val="0029265C"/>
    <w:rsid w:val="00292795"/>
    <w:rsid w:val="00296326"/>
    <w:rsid w:val="002A05D7"/>
    <w:rsid w:val="002A0C00"/>
    <w:rsid w:val="002A2040"/>
    <w:rsid w:val="002A3C43"/>
    <w:rsid w:val="002A43B2"/>
    <w:rsid w:val="002B016F"/>
    <w:rsid w:val="002B0F16"/>
    <w:rsid w:val="002B6711"/>
    <w:rsid w:val="002B7AD5"/>
    <w:rsid w:val="002C20A7"/>
    <w:rsid w:val="002C220C"/>
    <w:rsid w:val="002C3AF5"/>
    <w:rsid w:val="002C4AE2"/>
    <w:rsid w:val="002C59B8"/>
    <w:rsid w:val="002C5D57"/>
    <w:rsid w:val="002C64EB"/>
    <w:rsid w:val="002C7582"/>
    <w:rsid w:val="002C7E5B"/>
    <w:rsid w:val="002D0803"/>
    <w:rsid w:val="002D1E35"/>
    <w:rsid w:val="002D349C"/>
    <w:rsid w:val="002D3A21"/>
    <w:rsid w:val="002D4754"/>
    <w:rsid w:val="002D5500"/>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04E6"/>
    <w:rsid w:val="00306711"/>
    <w:rsid w:val="00307FE7"/>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711"/>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7B1"/>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2B2"/>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D76"/>
    <w:rsid w:val="003F5934"/>
    <w:rsid w:val="003F5C52"/>
    <w:rsid w:val="003F60CE"/>
    <w:rsid w:val="00400640"/>
    <w:rsid w:val="004010C8"/>
    <w:rsid w:val="00402FF6"/>
    <w:rsid w:val="0040475D"/>
    <w:rsid w:val="00404D5D"/>
    <w:rsid w:val="00411BEB"/>
    <w:rsid w:val="00411E4D"/>
    <w:rsid w:val="00413263"/>
    <w:rsid w:val="00413367"/>
    <w:rsid w:val="00415353"/>
    <w:rsid w:val="0041677E"/>
    <w:rsid w:val="00416A63"/>
    <w:rsid w:val="00417553"/>
    <w:rsid w:val="00417980"/>
    <w:rsid w:val="00417DAB"/>
    <w:rsid w:val="0042535E"/>
    <w:rsid w:val="00426016"/>
    <w:rsid w:val="0042692E"/>
    <w:rsid w:val="00426A96"/>
    <w:rsid w:val="00426B6A"/>
    <w:rsid w:val="00427C8A"/>
    <w:rsid w:val="004301FB"/>
    <w:rsid w:val="00430615"/>
    <w:rsid w:val="00430A0C"/>
    <w:rsid w:val="00430D7A"/>
    <w:rsid w:val="0043192E"/>
    <w:rsid w:val="00432B3B"/>
    <w:rsid w:val="00432DA9"/>
    <w:rsid w:val="0043399E"/>
    <w:rsid w:val="0043460F"/>
    <w:rsid w:val="0043497B"/>
    <w:rsid w:val="004354E8"/>
    <w:rsid w:val="00437BBD"/>
    <w:rsid w:val="00440BA4"/>
    <w:rsid w:val="00441812"/>
    <w:rsid w:val="00441947"/>
    <w:rsid w:val="00442240"/>
    <w:rsid w:val="0044236B"/>
    <w:rsid w:val="00443D8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172"/>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2C46"/>
    <w:rsid w:val="004968AB"/>
    <w:rsid w:val="00496A27"/>
    <w:rsid w:val="00497EE2"/>
    <w:rsid w:val="004A2A51"/>
    <w:rsid w:val="004A4661"/>
    <w:rsid w:val="004A4984"/>
    <w:rsid w:val="004A73EB"/>
    <w:rsid w:val="004A75C7"/>
    <w:rsid w:val="004B0546"/>
    <w:rsid w:val="004B4767"/>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0A5"/>
    <w:rsid w:val="004F014D"/>
    <w:rsid w:val="004F03DD"/>
    <w:rsid w:val="004F0509"/>
    <w:rsid w:val="004F1637"/>
    <w:rsid w:val="004F364C"/>
    <w:rsid w:val="004F3F3D"/>
    <w:rsid w:val="004F4E46"/>
    <w:rsid w:val="004F62DC"/>
    <w:rsid w:val="00500602"/>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6738"/>
    <w:rsid w:val="00537C1D"/>
    <w:rsid w:val="00537FAA"/>
    <w:rsid w:val="00540DFC"/>
    <w:rsid w:val="00544074"/>
    <w:rsid w:val="00544310"/>
    <w:rsid w:val="0055140F"/>
    <w:rsid w:val="00551A23"/>
    <w:rsid w:val="005564EF"/>
    <w:rsid w:val="0055675B"/>
    <w:rsid w:val="00556ECE"/>
    <w:rsid w:val="00557FBC"/>
    <w:rsid w:val="0056073E"/>
    <w:rsid w:val="00560CCA"/>
    <w:rsid w:val="005619D5"/>
    <w:rsid w:val="005621A9"/>
    <w:rsid w:val="00562D6D"/>
    <w:rsid w:val="00563A69"/>
    <w:rsid w:val="005653CE"/>
    <w:rsid w:val="00565FBD"/>
    <w:rsid w:val="00566EA3"/>
    <w:rsid w:val="00567AB7"/>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44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D28"/>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575CD"/>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01F"/>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02D0"/>
    <w:rsid w:val="006D312A"/>
    <w:rsid w:val="006D5A96"/>
    <w:rsid w:val="006D7F0C"/>
    <w:rsid w:val="006E203B"/>
    <w:rsid w:val="006E38C2"/>
    <w:rsid w:val="006E4D56"/>
    <w:rsid w:val="006E5714"/>
    <w:rsid w:val="006E6EA7"/>
    <w:rsid w:val="006E770D"/>
    <w:rsid w:val="006F0B36"/>
    <w:rsid w:val="006F1CA6"/>
    <w:rsid w:val="006F4770"/>
    <w:rsid w:val="00700030"/>
    <w:rsid w:val="007013AF"/>
    <w:rsid w:val="00705091"/>
    <w:rsid w:val="00706B0C"/>
    <w:rsid w:val="00706F04"/>
    <w:rsid w:val="0071279C"/>
    <w:rsid w:val="00713BC7"/>
    <w:rsid w:val="00713C7B"/>
    <w:rsid w:val="00714C42"/>
    <w:rsid w:val="007151DC"/>
    <w:rsid w:val="00715759"/>
    <w:rsid w:val="007169F5"/>
    <w:rsid w:val="00716BF4"/>
    <w:rsid w:val="00720933"/>
    <w:rsid w:val="007211A0"/>
    <w:rsid w:val="00721934"/>
    <w:rsid w:val="0072396F"/>
    <w:rsid w:val="00723DE9"/>
    <w:rsid w:val="007271AF"/>
    <w:rsid w:val="007273E6"/>
    <w:rsid w:val="007307EA"/>
    <w:rsid w:val="007311A9"/>
    <w:rsid w:val="0073225C"/>
    <w:rsid w:val="007325DC"/>
    <w:rsid w:val="0073287C"/>
    <w:rsid w:val="0073611C"/>
    <w:rsid w:val="00736194"/>
    <w:rsid w:val="007403DD"/>
    <w:rsid w:val="00741651"/>
    <w:rsid w:val="00741F25"/>
    <w:rsid w:val="00742389"/>
    <w:rsid w:val="0074280B"/>
    <w:rsid w:val="00743A3E"/>
    <w:rsid w:val="00744310"/>
    <w:rsid w:val="00744EE0"/>
    <w:rsid w:val="00747156"/>
    <w:rsid w:val="00747C15"/>
    <w:rsid w:val="007503FE"/>
    <w:rsid w:val="00752A20"/>
    <w:rsid w:val="00755F48"/>
    <w:rsid w:val="007611F7"/>
    <w:rsid w:val="00761979"/>
    <w:rsid w:val="00762917"/>
    <w:rsid w:val="00762BE1"/>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13C"/>
    <w:rsid w:val="0078424C"/>
    <w:rsid w:val="007846B9"/>
    <w:rsid w:val="007846CE"/>
    <w:rsid w:val="0078679F"/>
    <w:rsid w:val="00790EAD"/>
    <w:rsid w:val="00794B0F"/>
    <w:rsid w:val="00794E61"/>
    <w:rsid w:val="0079555A"/>
    <w:rsid w:val="007A14BB"/>
    <w:rsid w:val="007A17AE"/>
    <w:rsid w:val="007A1997"/>
    <w:rsid w:val="007A23C7"/>
    <w:rsid w:val="007A4AF8"/>
    <w:rsid w:val="007A5E50"/>
    <w:rsid w:val="007B104A"/>
    <w:rsid w:val="007B2F7C"/>
    <w:rsid w:val="007B3138"/>
    <w:rsid w:val="007B3631"/>
    <w:rsid w:val="007B3740"/>
    <w:rsid w:val="007B4852"/>
    <w:rsid w:val="007B5569"/>
    <w:rsid w:val="007B557B"/>
    <w:rsid w:val="007B66B3"/>
    <w:rsid w:val="007B72E5"/>
    <w:rsid w:val="007B7CB6"/>
    <w:rsid w:val="007B7E11"/>
    <w:rsid w:val="007C0E8C"/>
    <w:rsid w:val="007C1667"/>
    <w:rsid w:val="007C295C"/>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3D5"/>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5ED8"/>
    <w:rsid w:val="008067A3"/>
    <w:rsid w:val="00810848"/>
    <w:rsid w:val="0081285C"/>
    <w:rsid w:val="00812E2E"/>
    <w:rsid w:val="00812FA0"/>
    <w:rsid w:val="00813091"/>
    <w:rsid w:val="008137B1"/>
    <w:rsid w:val="0081467A"/>
    <w:rsid w:val="008158CD"/>
    <w:rsid w:val="00815FD4"/>
    <w:rsid w:val="00820075"/>
    <w:rsid w:val="00822620"/>
    <w:rsid w:val="00822CC6"/>
    <w:rsid w:val="00822D21"/>
    <w:rsid w:val="00822E01"/>
    <w:rsid w:val="00823B75"/>
    <w:rsid w:val="0082443C"/>
    <w:rsid w:val="00824FDF"/>
    <w:rsid w:val="008265FE"/>
    <w:rsid w:val="00826D7F"/>
    <w:rsid w:val="008274B6"/>
    <w:rsid w:val="008300BA"/>
    <w:rsid w:val="00830707"/>
    <w:rsid w:val="00830B69"/>
    <w:rsid w:val="0083174A"/>
    <w:rsid w:val="00834B8A"/>
    <w:rsid w:val="0083525C"/>
    <w:rsid w:val="008357C7"/>
    <w:rsid w:val="00836A16"/>
    <w:rsid w:val="00840EA7"/>
    <w:rsid w:val="00844A4A"/>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1D76"/>
    <w:rsid w:val="008A25FA"/>
    <w:rsid w:val="008A3231"/>
    <w:rsid w:val="008A3B42"/>
    <w:rsid w:val="008A4101"/>
    <w:rsid w:val="008A4539"/>
    <w:rsid w:val="008A5C10"/>
    <w:rsid w:val="008A6C9A"/>
    <w:rsid w:val="008A6FC1"/>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6BF6"/>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5A5"/>
    <w:rsid w:val="00935945"/>
    <w:rsid w:val="00935AF1"/>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44F"/>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AE"/>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4340"/>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340"/>
    <w:rsid w:val="009F5952"/>
    <w:rsid w:val="009F5AFC"/>
    <w:rsid w:val="00A04460"/>
    <w:rsid w:val="00A06FE5"/>
    <w:rsid w:val="00A07417"/>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2931"/>
    <w:rsid w:val="00A6540D"/>
    <w:rsid w:val="00A666B6"/>
    <w:rsid w:val="00A66BD1"/>
    <w:rsid w:val="00A70535"/>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D9D"/>
    <w:rsid w:val="00AA491D"/>
    <w:rsid w:val="00AB0882"/>
    <w:rsid w:val="00AB30C6"/>
    <w:rsid w:val="00AB3B72"/>
    <w:rsid w:val="00AB4108"/>
    <w:rsid w:val="00AB43BC"/>
    <w:rsid w:val="00AB4679"/>
    <w:rsid w:val="00AB7326"/>
    <w:rsid w:val="00AB7BEF"/>
    <w:rsid w:val="00AC0555"/>
    <w:rsid w:val="00AC09B5"/>
    <w:rsid w:val="00AC160E"/>
    <w:rsid w:val="00AC22CE"/>
    <w:rsid w:val="00AC348B"/>
    <w:rsid w:val="00AC4863"/>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E7FE7"/>
    <w:rsid w:val="00AF00AB"/>
    <w:rsid w:val="00AF00B6"/>
    <w:rsid w:val="00AF0866"/>
    <w:rsid w:val="00AF0C68"/>
    <w:rsid w:val="00AF2395"/>
    <w:rsid w:val="00AF2FE7"/>
    <w:rsid w:val="00AF4375"/>
    <w:rsid w:val="00AF5284"/>
    <w:rsid w:val="00AF738B"/>
    <w:rsid w:val="00AF780A"/>
    <w:rsid w:val="00AF7E0E"/>
    <w:rsid w:val="00B00109"/>
    <w:rsid w:val="00B03768"/>
    <w:rsid w:val="00B04553"/>
    <w:rsid w:val="00B050F4"/>
    <w:rsid w:val="00B05981"/>
    <w:rsid w:val="00B0737B"/>
    <w:rsid w:val="00B0768B"/>
    <w:rsid w:val="00B07F83"/>
    <w:rsid w:val="00B105B5"/>
    <w:rsid w:val="00B10C3A"/>
    <w:rsid w:val="00B11932"/>
    <w:rsid w:val="00B11D08"/>
    <w:rsid w:val="00B14D90"/>
    <w:rsid w:val="00B15432"/>
    <w:rsid w:val="00B16058"/>
    <w:rsid w:val="00B1714E"/>
    <w:rsid w:val="00B173C9"/>
    <w:rsid w:val="00B204D1"/>
    <w:rsid w:val="00B23696"/>
    <w:rsid w:val="00B3009C"/>
    <w:rsid w:val="00B3258C"/>
    <w:rsid w:val="00B32F87"/>
    <w:rsid w:val="00B332ED"/>
    <w:rsid w:val="00B33428"/>
    <w:rsid w:val="00B340EB"/>
    <w:rsid w:val="00B34C63"/>
    <w:rsid w:val="00B352B6"/>
    <w:rsid w:val="00B370BA"/>
    <w:rsid w:val="00B42F4D"/>
    <w:rsid w:val="00B441C1"/>
    <w:rsid w:val="00B443E3"/>
    <w:rsid w:val="00B46687"/>
    <w:rsid w:val="00B46B6D"/>
    <w:rsid w:val="00B47CCB"/>
    <w:rsid w:val="00B50959"/>
    <w:rsid w:val="00B5234B"/>
    <w:rsid w:val="00B55C50"/>
    <w:rsid w:val="00B56804"/>
    <w:rsid w:val="00B611CA"/>
    <w:rsid w:val="00B615BD"/>
    <w:rsid w:val="00B6249A"/>
    <w:rsid w:val="00B6583B"/>
    <w:rsid w:val="00B666E4"/>
    <w:rsid w:val="00B700B8"/>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336"/>
    <w:rsid w:val="00BB1893"/>
    <w:rsid w:val="00BB2368"/>
    <w:rsid w:val="00BB2657"/>
    <w:rsid w:val="00BB3986"/>
    <w:rsid w:val="00BB43D1"/>
    <w:rsid w:val="00BB5571"/>
    <w:rsid w:val="00BB6A69"/>
    <w:rsid w:val="00BB7263"/>
    <w:rsid w:val="00BB7CCC"/>
    <w:rsid w:val="00BC018F"/>
    <w:rsid w:val="00BC061C"/>
    <w:rsid w:val="00BC0C77"/>
    <w:rsid w:val="00BC0D43"/>
    <w:rsid w:val="00BC387C"/>
    <w:rsid w:val="00BC391D"/>
    <w:rsid w:val="00BC7B61"/>
    <w:rsid w:val="00BC7C8D"/>
    <w:rsid w:val="00BD0EBE"/>
    <w:rsid w:val="00BD18FB"/>
    <w:rsid w:val="00BD1FEF"/>
    <w:rsid w:val="00BD56C4"/>
    <w:rsid w:val="00BD5BC7"/>
    <w:rsid w:val="00BD69AF"/>
    <w:rsid w:val="00BD7DD3"/>
    <w:rsid w:val="00BE2DD6"/>
    <w:rsid w:val="00BE318E"/>
    <w:rsid w:val="00BE7DF8"/>
    <w:rsid w:val="00BF0E95"/>
    <w:rsid w:val="00BF26EA"/>
    <w:rsid w:val="00BF2BDC"/>
    <w:rsid w:val="00BF3127"/>
    <w:rsid w:val="00BF32DA"/>
    <w:rsid w:val="00BF3DAE"/>
    <w:rsid w:val="00BF3E25"/>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5AE"/>
    <w:rsid w:val="00C11EE0"/>
    <w:rsid w:val="00C137C5"/>
    <w:rsid w:val="00C13CA0"/>
    <w:rsid w:val="00C148BC"/>
    <w:rsid w:val="00C20C8C"/>
    <w:rsid w:val="00C216B4"/>
    <w:rsid w:val="00C2487B"/>
    <w:rsid w:val="00C24AC9"/>
    <w:rsid w:val="00C25C47"/>
    <w:rsid w:val="00C25CDC"/>
    <w:rsid w:val="00C25D1F"/>
    <w:rsid w:val="00C2612C"/>
    <w:rsid w:val="00C26F48"/>
    <w:rsid w:val="00C31BBE"/>
    <w:rsid w:val="00C33419"/>
    <w:rsid w:val="00C3554B"/>
    <w:rsid w:val="00C403A1"/>
    <w:rsid w:val="00C40B63"/>
    <w:rsid w:val="00C40B7C"/>
    <w:rsid w:val="00C411B8"/>
    <w:rsid w:val="00C4505C"/>
    <w:rsid w:val="00C47AAA"/>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77CBA"/>
    <w:rsid w:val="00C8022D"/>
    <w:rsid w:val="00C82610"/>
    <w:rsid w:val="00C83EDE"/>
    <w:rsid w:val="00C8446D"/>
    <w:rsid w:val="00C844C8"/>
    <w:rsid w:val="00C85015"/>
    <w:rsid w:val="00C860A2"/>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1C86"/>
    <w:rsid w:val="00CB214C"/>
    <w:rsid w:val="00CB2979"/>
    <w:rsid w:val="00CB2C89"/>
    <w:rsid w:val="00CB3551"/>
    <w:rsid w:val="00CB4265"/>
    <w:rsid w:val="00CB48B8"/>
    <w:rsid w:val="00CB4FDA"/>
    <w:rsid w:val="00CC0F01"/>
    <w:rsid w:val="00CC12D3"/>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34D"/>
    <w:rsid w:val="00D02409"/>
    <w:rsid w:val="00D03CDE"/>
    <w:rsid w:val="00D03EB7"/>
    <w:rsid w:val="00D05346"/>
    <w:rsid w:val="00D06105"/>
    <w:rsid w:val="00D0623E"/>
    <w:rsid w:val="00D067C0"/>
    <w:rsid w:val="00D06B48"/>
    <w:rsid w:val="00D07495"/>
    <w:rsid w:val="00D1167C"/>
    <w:rsid w:val="00D12013"/>
    <w:rsid w:val="00D12618"/>
    <w:rsid w:val="00D1317F"/>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418"/>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2F5"/>
    <w:rsid w:val="00D7530D"/>
    <w:rsid w:val="00D763C1"/>
    <w:rsid w:val="00D76C50"/>
    <w:rsid w:val="00D777D9"/>
    <w:rsid w:val="00D77A53"/>
    <w:rsid w:val="00D81C47"/>
    <w:rsid w:val="00D82881"/>
    <w:rsid w:val="00D86082"/>
    <w:rsid w:val="00D87076"/>
    <w:rsid w:val="00D90535"/>
    <w:rsid w:val="00D92D28"/>
    <w:rsid w:val="00D951E5"/>
    <w:rsid w:val="00D9522E"/>
    <w:rsid w:val="00D96E4C"/>
    <w:rsid w:val="00D9706D"/>
    <w:rsid w:val="00DA1774"/>
    <w:rsid w:val="00DA3947"/>
    <w:rsid w:val="00DA4E5D"/>
    <w:rsid w:val="00DA5D36"/>
    <w:rsid w:val="00DA60B5"/>
    <w:rsid w:val="00DA6C54"/>
    <w:rsid w:val="00DA7599"/>
    <w:rsid w:val="00DA75AC"/>
    <w:rsid w:val="00DB0DCD"/>
    <w:rsid w:val="00DB249A"/>
    <w:rsid w:val="00DB26CF"/>
    <w:rsid w:val="00DB3EB8"/>
    <w:rsid w:val="00DB5BF1"/>
    <w:rsid w:val="00DB726C"/>
    <w:rsid w:val="00DC0D22"/>
    <w:rsid w:val="00DC1571"/>
    <w:rsid w:val="00DC43B4"/>
    <w:rsid w:val="00DC53FB"/>
    <w:rsid w:val="00DC6B61"/>
    <w:rsid w:val="00DC75B6"/>
    <w:rsid w:val="00DC7839"/>
    <w:rsid w:val="00DC7D97"/>
    <w:rsid w:val="00DC7ED7"/>
    <w:rsid w:val="00DD1AB5"/>
    <w:rsid w:val="00DD3C82"/>
    <w:rsid w:val="00DD3D7E"/>
    <w:rsid w:val="00DD49EC"/>
    <w:rsid w:val="00DD4B6C"/>
    <w:rsid w:val="00DD62D6"/>
    <w:rsid w:val="00DD680D"/>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59FB"/>
    <w:rsid w:val="00E2621F"/>
    <w:rsid w:val="00E3160D"/>
    <w:rsid w:val="00E32EF4"/>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2F3F"/>
    <w:rsid w:val="00E85856"/>
    <w:rsid w:val="00E91757"/>
    <w:rsid w:val="00E91B1E"/>
    <w:rsid w:val="00E9293C"/>
    <w:rsid w:val="00E94162"/>
    <w:rsid w:val="00E94BBE"/>
    <w:rsid w:val="00E9677C"/>
    <w:rsid w:val="00EA0E97"/>
    <w:rsid w:val="00EA1182"/>
    <w:rsid w:val="00EA33C1"/>
    <w:rsid w:val="00EA39E1"/>
    <w:rsid w:val="00EA3A46"/>
    <w:rsid w:val="00EA55C9"/>
    <w:rsid w:val="00EA743B"/>
    <w:rsid w:val="00EA7499"/>
    <w:rsid w:val="00EB0621"/>
    <w:rsid w:val="00EB441B"/>
    <w:rsid w:val="00EB6940"/>
    <w:rsid w:val="00EB6BE6"/>
    <w:rsid w:val="00EB7CF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1A4E"/>
    <w:rsid w:val="00EE412A"/>
    <w:rsid w:val="00EE49C2"/>
    <w:rsid w:val="00EE6A77"/>
    <w:rsid w:val="00EE75FE"/>
    <w:rsid w:val="00EE7E62"/>
    <w:rsid w:val="00EF3813"/>
    <w:rsid w:val="00EF4CC2"/>
    <w:rsid w:val="00EF5B76"/>
    <w:rsid w:val="00EF68C5"/>
    <w:rsid w:val="00EF7EB0"/>
    <w:rsid w:val="00F00AF4"/>
    <w:rsid w:val="00F02293"/>
    <w:rsid w:val="00F0450F"/>
    <w:rsid w:val="00F07361"/>
    <w:rsid w:val="00F07DC1"/>
    <w:rsid w:val="00F12615"/>
    <w:rsid w:val="00F14713"/>
    <w:rsid w:val="00F17B92"/>
    <w:rsid w:val="00F21E78"/>
    <w:rsid w:val="00F2286C"/>
    <w:rsid w:val="00F22AFA"/>
    <w:rsid w:val="00F2328D"/>
    <w:rsid w:val="00F241CD"/>
    <w:rsid w:val="00F252B1"/>
    <w:rsid w:val="00F26F6A"/>
    <w:rsid w:val="00F27AC8"/>
    <w:rsid w:val="00F27F24"/>
    <w:rsid w:val="00F32AE4"/>
    <w:rsid w:val="00F3346F"/>
    <w:rsid w:val="00F34E4E"/>
    <w:rsid w:val="00F3505B"/>
    <w:rsid w:val="00F36C30"/>
    <w:rsid w:val="00F44B7E"/>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50CC"/>
    <w:rsid w:val="00FA61B0"/>
    <w:rsid w:val="00FA6D88"/>
    <w:rsid w:val="00FA7639"/>
    <w:rsid w:val="00FB193D"/>
    <w:rsid w:val="00FB478D"/>
    <w:rsid w:val="00FB7004"/>
    <w:rsid w:val="00FB7C50"/>
    <w:rsid w:val="00FB7E88"/>
    <w:rsid w:val="00FC3F44"/>
    <w:rsid w:val="00FC43A9"/>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4622"/>
    <w:rsid w:val="00FE601F"/>
    <w:rsid w:val="00FE606D"/>
    <w:rsid w:val="00FE79EC"/>
    <w:rsid w:val="00FF07B6"/>
    <w:rsid w:val="00FF1F46"/>
    <w:rsid w:val="00FF384E"/>
    <w:rsid w:val="00FF517C"/>
    <w:rsid w:val="00FF5992"/>
    <w:rsid w:val="00FF5B81"/>
    <w:rsid w:val="00FF6527"/>
    <w:rsid w:val="00FF6630"/>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A05D7"/>
    <w:pPr>
      <w:numPr>
        <w:numId w:val="6"/>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A05D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numbering" w:customStyle="1" w:styleId="NoList1">
    <w:name w:val="No List1"/>
    <w:next w:val="NoList"/>
    <w:uiPriority w:val="99"/>
    <w:semiHidden/>
    <w:unhideWhenUsed/>
    <w:rsid w:val="00B23696"/>
  </w:style>
  <w:style w:type="paragraph" w:customStyle="1" w:styleId="Default">
    <w:name w:val="Default"/>
    <w:rsid w:val="00B23696"/>
    <w:pPr>
      <w:autoSpaceDE w:val="0"/>
      <w:autoSpaceDN w:val="0"/>
      <w:adjustRightInd w:val="0"/>
      <w:spacing w:after="0" w:line="240" w:lineRule="auto"/>
    </w:pPr>
    <w:rPr>
      <w:rFonts w:ascii="Arial" w:hAnsi="Arial" w:cs="Arial"/>
      <w:color w:val="000000"/>
      <w:sz w:val="24"/>
      <w:szCs w:val="24"/>
    </w:rPr>
  </w:style>
  <w:style w:type="paragraph" w:customStyle="1" w:styleId="NumberedParagraphs">
    <w:name w:val="Numbered Paragraphs"/>
    <w:basedOn w:val="Normal"/>
    <w:rsid w:val="00B23696"/>
    <w:pPr>
      <w:numPr>
        <w:numId w:val="7"/>
      </w:numPr>
      <w:spacing w:before="70" w:after="70" w:line="280" w:lineRule="atLeast"/>
      <w:jc w:val="left"/>
    </w:pPr>
    <w:rPr>
      <w:rFonts w:eastAsia="Times New Roman"/>
      <w:sz w:val="20"/>
      <w:szCs w:val="20"/>
    </w:rPr>
  </w:style>
  <w:style w:type="paragraph" w:customStyle="1" w:styleId="Bulletsspaced">
    <w:name w:val="Bullets (spaced)"/>
    <w:basedOn w:val="Normal"/>
    <w:autoRedefine/>
    <w:rsid w:val="00B23696"/>
    <w:pPr>
      <w:numPr>
        <w:numId w:val="12"/>
      </w:numPr>
      <w:tabs>
        <w:tab w:val="left" w:pos="567"/>
      </w:tabs>
      <w:spacing w:before="120" w:after="0" w:line="240" w:lineRule="auto"/>
      <w:ind w:left="924" w:hanging="357"/>
      <w:jc w:val="left"/>
    </w:pPr>
    <w:rPr>
      <w:rFonts w:ascii="Tahoma" w:eastAsia="Times New Roman" w:hAnsi="Tahoma"/>
      <w:color w:val="000000"/>
      <w:sz w:val="24"/>
      <w:szCs w:val="24"/>
    </w:rPr>
  </w:style>
  <w:style w:type="table" w:customStyle="1" w:styleId="TableGrid2">
    <w:name w:val="Table Grid2"/>
    <w:basedOn w:val="TableNormal"/>
    <w:next w:val="TableGrid"/>
    <w:uiPriority w:val="39"/>
    <w:rsid w:val="00B2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9203D"/>
  </w:style>
  <w:style w:type="paragraph" w:customStyle="1" w:styleId="msotitle2">
    <w:name w:val="msotitle2"/>
    <w:rsid w:val="007B3631"/>
    <w:pPr>
      <w:spacing w:after="0" w:line="271" w:lineRule="auto"/>
    </w:pPr>
    <w:rPr>
      <w:rFonts w:ascii="Agency FB" w:eastAsia="Times New Roman" w:hAnsi="Agency FB" w:cs="Times New Roman"/>
      <w:b/>
      <w:bCs/>
      <w:color w:val="006699"/>
      <w:kern w:val="28"/>
      <w:sz w:val="60"/>
      <w:szCs w:val="6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68300085">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65653836">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DO@liverpool.gov.uk" TargetMode="External"/><Relationship Id="rId18" Type="http://schemas.openxmlformats.org/officeDocument/2006/relationships/hyperlink" Target="mailto:help@nspcc.org.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ADO@liverpool.gov.uk" TargetMode="External"/><Relationship Id="rId17" Type="http://schemas.openxmlformats.org/officeDocument/2006/relationships/hyperlink" Target="mailto:help@nspcc.org.uk" TargetMode="External"/><Relationship Id="rId2" Type="http://schemas.openxmlformats.org/officeDocument/2006/relationships/numbering" Target="numbering.xml"/><Relationship Id="rId16" Type="http://schemas.openxmlformats.org/officeDocument/2006/relationships/hyperlink" Target="mailto:safeguarding@si.liverpool.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O@liverpool.gov.uk" TargetMode="External"/><Relationship Id="rId5" Type="http://schemas.openxmlformats.org/officeDocument/2006/relationships/webSettings" Target="webSettings.xml"/><Relationship Id="rId15" Type="http://schemas.openxmlformats.org/officeDocument/2006/relationships/hyperlink" Target="https://www.schoolimprovementliverpool.co.uk/safeguarding-mate/slide-2.html" TargetMode="External"/><Relationship Id="rId23" Type="http://schemas.openxmlformats.org/officeDocument/2006/relationships/theme" Target="theme/theme1.xml"/><Relationship Id="rId10" Type="http://schemas.openxmlformats.org/officeDocument/2006/relationships/hyperlink" Target="mailto:LADO@liverpool.gov.uk" TargetMode="External"/><Relationship Id="rId19"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mailto:help@nspc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D643-836C-ED4C-AD7E-491D9114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Microsoft Office User</cp:lastModifiedBy>
  <cp:revision>2</cp:revision>
  <cp:lastPrinted>2023-05-11T13:59:00Z</cp:lastPrinted>
  <dcterms:created xsi:type="dcterms:W3CDTF">2023-05-11T22:44:00Z</dcterms:created>
  <dcterms:modified xsi:type="dcterms:W3CDTF">2023-05-11T22:44:00Z</dcterms:modified>
</cp:coreProperties>
</file>