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70" w:rightFromText="170" w:vertAnchor="page" w:horzAnchor="margin" w:tblpY="1321"/>
        <w:tblOverlap w:val="never"/>
        <w:tblW w:w="14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82"/>
        <w:gridCol w:w="733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9"/>
      </w:tblGrid>
      <w:tr w:rsidR="00C447FF" w:rsidRPr="00C447FF" w:rsidTr="009B52F8">
        <w:trPr>
          <w:cantSplit/>
          <w:trHeight w:hRule="exact" w:val="369"/>
        </w:trPr>
        <w:tc>
          <w:tcPr>
            <w:tcW w:w="6232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vAlign w:val="center"/>
          </w:tcPr>
          <w:p w:rsidR="00C447FF" w:rsidRPr="00C447FF" w:rsidRDefault="00C447FF" w:rsidP="009B52F8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C447FF">
              <w:rPr>
                <w:rFonts w:eastAsia="Arial Unicode MS" w:cs="Arial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8745" w:type="dxa"/>
            <w:gridSpan w:val="2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C447FF" w:rsidRPr="009B52F8" w:rsidRDefault="00C447FF" w:rsidP="009B52F8">
            <w:pPr>
              <w:jc w:val="center"/>
              <w:rPr>
                <w:rFonts w:eastAsia="Arial Unicode MS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9B52F8">
              <w:rPr>
                <w:rFonts w:eastAsia="Arial Unicode MS" w:cs="Arial"/>
                <w:b/>
                <w:bCs/>
                <w:color w:val="FFFFFF" w:themeColor="background1"/>
                <w:sz w:val="28"/>
                <w:szCs w:val="28"/>
              </w:rPr>
              <w:t>2026</w:t>
            </w:r>
          </w:p>
        </w:tc>
      </w:tr>
      <w:tr w:rsidR="00C447FF" w:rsidRPr="00C447FF" w:rsidTr="009B52F8">
        <w:trPr>
          <w:cantSplit/>
          <w:trHeight w:hRule="exact" w:val="312"/>
        </w:trPr>
        <w:tc>
          <w:tcPr>
            <w:tcW w:w="12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vAlign w:val="center"/>
          </w:tcPr>
          <w:p w:rsidR="00C447FF" w:rsidRPr="00C447FF" w:rsidRDefault="00C447FF" w:rsidP="009B52F8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C447FF">
              <w:rPr>
                <w:rFonts w:cs="Arial"/>
                <w:b/>
                <w:bCs/>
                <w:sz w:val="22"/>
              </w:rPr>
              <w:t>August</w:t>
            </w:r>
          </w:p>
        </w:tc>
        <w:tc>
          <w:tcPr>
            <w:tcW w:w="12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C447FF" w:rsidRPr="00C447FF" w:rsidRDefault="00C447FF" w:rsidP="009B52F8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C447FF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C447FF" w:rsidRPr="00C447FF" w:rsidRDefault="00C447FF" w:rsidP="009B52F8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C447FF" w:rsidRPr="00C447FF" w:rsidRDefault="00C447FF" w:rsidP="009B52F8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C447FF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C447FF" w:rsidRPr="00C447FF" w:rsidRDefault="00C447FF" w:rsidP="009B52F8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December</w:t>
            </w:r>
          </w:p>
        </w:tc>
        <w:tc>
          <w:tcPr>
            <w:tcW w:w="12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C447FF" w:rsidRPr="009B52F8" w:rsidRDefault="00C447FF" w:rsidP="009B52F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B52F8">
              <w:rPr>
                <w:rFonts w:cs="Arial"/>
                <w:b/>
                <w:bCs/>
                <w:color w:val="FFFFFF" w:themeColor="background1"/>
                <w:sz w:val="22"/>
              </w:rPr>
              <w:t>January</w:t>
            </w:r>
          </w:p>
        </w:tc>
        <w:tc>
          <w:tcPr>
            <w:tcW w:w="12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C447FF" w:rsidRPr="009B52F8" w:rsidRDefault="00C447FF" w:rsidP="009B52F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B52F8">
              <w:rPr>
                <w:rFonts w:cs="Arial"/>
                <w:b/>
                <w:bCs/>
                <w:color w:val="FFFFFF" w:themeColor="background1"/>
                <w:sz w:val="22"/>
              </w:rPr>
              <w:t>February</w:t>
            </w:r>
          </w:p>
        </w:tc>
        <w:tc>
          <w:tcPr>
            <w:tcW w:w="12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C447FF" w:rsidRPr="009B52F8" w:rsidRDefault="00C447FF" w:rsidP="009B52F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B52F8">
              <w:rPr>
                <w:rFonts w:cs="Arial"/>
                <w:b/>
                <w:bCs/>
                <w:color w:val="FFFFFF" w:themeColor="background1"/>
                <w:sz w:val="22"/>
              </w:rPr>
              <w:t>March</w:t>
            </w:r>
          </w:p>
        </w:tc>
        <w:tc>
          <w:tcPr>
            <w:tcW w:w="12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C447FF" w:rsidRPr="009B52F8" w:rsidRDefault="00C447FF" w:rsidP="009B52F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B52F8">
              <w:rPr>
                <w:rFonts w:cs="Arial"/>
                <w:b/>
                <w:bCs/>
                <w:color w:val="FFFFFF" w:themeColor="background1"/>
                <w:sz w:val="22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C447FF" w:rsidRPr="009B52F8" w:rsidRDefault="00C447FF" w:rsidP="009B52F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B52F8">
              <w:rPr>
                <w:rFonts w:cs="Arial"/>
                <w:b/>
                <w:bCs/>
                <w:color w:val="FFFFFF" w:themeColor="background1"/>
                <w:sz w:val="22"/>
              </w:rPr>
              <w:t>May</w:t>
            </w:r>
          </w:p>
        </w:tc>
        <w:tc>
          <w:tcPr>
            <w:tcW w:w="12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C447FF" w:rsidRPr="009B52F8" w:rsidRDefault="00C447FF" w:rsidP="009B52F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B52F8">
              <w:rPr>
                <w:rFonts w:cs="Arial"/>
                <w:b/>
                <w:bCs/>
                <w:color w:val="FFFFFF" w:themeColor="background1"/>
                <w:sz w:val="22"/>
              </w:rPr>
              <w:t>June</w:t>
            </w:r>
          </w:p>
        </w:tc>
        <w:tc>
          <w:tcPr>
            <w:tcW w:w="12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C447FF" w:rsidRPr="009B52F8" w:rsidRDefault="00C447FF" w:rsidP="009B52F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B52F8">
              <w:rPr>
                <w:rFonts w:cs="Arial"/>
                <w:b/>
                <w:bCs/>
                <w:color w:val="FFFFFF" w:themeColor="background1"/>
                <w:sz w:val="22"/>
              </w:rPr>
              <w:t>July</w:t>
            </w: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  <w:tc>
          <w:tcPr>
            <w:tcW w:w="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5FC79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5FC79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5FC79"/>
            <w:vAlign w:val="center"/>
          </w:tcPr>
          <w:p w:rsidR="00915163" w:rsidRPr="009B52F8" w:rsidRDefault="00915163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INSET</w:t>
            </w:r>
          </w:p>
        </w:tc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B52F8" w:rsidP="009B52F8">
            <w:pPr>
              <w:jc w:val="center"/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1"/>
                <w:szCs w:val="20"/>
              </w:rPr>
              <w:t>CHRISTMAS HOLIDAYS</w:t>
            </w:r>
          </w:p>
        </w:tc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B52F8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EASTER HOLIDAY</w:t>
            </w:r>
          </w:p>
        </w:tc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5FC79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5FC79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5FC79"/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INSET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163" w:rsidRPr="009B52F8" w:rsidRDefault="00915163" w:rsidP="009B52F8">
            <w:pPr>
              <w:rPr>
                <w:rFonts w:cs="Arial"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b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B52F8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B52F8" w:rsidRPr="009B52F8" w:rsidRDefault="009B52F8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B52F8" w:rsidRPr="009B52F8" w:rsidRDefault="009B52F8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2F8" w:rsidRPr="009B52F8" w:rsidRDefault="009B52F8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B52F8" w:rsidRPr="009B52F8" w:rsidRDefault="009B52F8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52F8" w:rsidRPr="009B52F8" w:rsidRDefault="009B52F8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52F8" w:rsidRPr="009B52F8" w:rsidRDefault="009B52F8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2F8" w:rsidRPr="009B52F8" w:rsidRDefault="009B52F8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B52F8" w:rsidRPr="009B52F8" w:rsidRDefault="009B52F8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2F8" w:rsidRPr="009B52F8" w:rsidRDefault="009B52F8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B52F8" w:rsidRPr="009B52F8" w:rsidRDefault="009B52F8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52F8" w:rsidRPr="009B52F8" w:rsidRDefault="009B52F8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52F8" w:rsidRPr="009B52F8" w:rsidRDefault="009B52F8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2F8" w:rsidRPr="009B52F8" w:rsidRDefault="009B52F8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B52F8" w:rsidRPr="009B52F8" w:rsidRDefault="009B52F8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2F8" w:rsidRPr="009B52F8" w:rsidRDefault="009B52F8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B52F8" w:rsidRPr="009B52F8" w:rsidRDefault="009B52F8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52F8" w:rsidRPr="009B52F8" w:rsidRDefault="009B52F8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52F8" w:rsidRPr="009B52F8" w:rsidRDefault="009B52F8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B52F8" w:rsidRPr="009B52F8" w:rsidRDefault="009B52F8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B52F8" w:rsidRPr="009B52F8" w:rsidRDefault="009B52F8" w:rsidP="009B52F8">
            <w:pPr>
              <w:rPr>
                <w:rFonts w:eastAsia="Arial Unicode MS" w:cs="Arial"/>
                <w:b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B52F8" w:rsidRPr="009B52F8" w:rsidRDefault="009B52F8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 xml:space="preserve">BANK </w:t>
            </w: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HOLIDAY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2F8" w:rsidRPr="009B52F8" w:rsidRDefault="009B52F8" w:rsidP="009B52F8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52F8" w:rsidRPr="009B52F8" w:rsidRDefault="009B52F8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52F8" w:rsidRPr="009B52F8" w:rsidRDefault="009B52F8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B52F8" w:rsidRPr="009B52F8" w:rsidRDefault="009B52F8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B52F8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EASTER HOLIDAY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B52F8" w:rsidRPr="009B52F8" w:rsidRDefault="009B52F8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 xml:space="preserve">HALF </w:t>
            </w:r>
          </w:p>
          <w:p w:rsidR="00915163" w:rsidRPr="009B52F8" w:rsidRDefault="009B52F8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TERM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5FC79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5FC79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5FC79"/>
            <w:vAlign w:val="center"/>
          </w:tcPr>
          <w:p w:rsidR="00915163" w:rsidRPr="009B52F8" w:rsidRDefault="00915163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INSET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5FC79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5FC79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5FC79"/>
            <w:vAlign w:val="center"/>
          </w:tcPr>
          <w:p w:rsidR="00915163" w:rsidRPr="009B52F8" w:rsidRDefault="00915163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INSET</w:t>
            </w: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B52F8" w:rsidP="009B52F8">
            <w:pPr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B52F8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1"/>
                <w:szCs w:val="20"/>
              </w:rPr>
              <w:t>CHRISTMAS HOLIDAYS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5FC79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5FC79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5FC79"/>
            <w:vAlign w:val="center"/>
          </w:tcPr>
          <w:p w:rsidR="00915163" w:rsidRPr="009B52F8" w:rsidRDefault="00915163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INSET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B52F8" w:rsidRPr="009B52F8" w:rsidRDefault="009B52F8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 xml:space="preserve">HALF </w:t>
            </w:r>
          </w:p>
          <w:p w:rsidR="00915163" w:rsidRPr="009B52F8" w:rsidRDefault="009B52F8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TERM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b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b/>
                <w:bCs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eastAsia="Arial Unicode MS"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cs="Arial"/>
                <w:color w:val="000000" w:themeColor="text1"/>
                <w:sz w:val="17"/>
                <w:szCs w:val="20"/>
              </w:rPr>
            </w:pPr>
            <w:hyperlink r:id="rId7" w:history="1">
              <w:r w:rsidRPr="009B52F8">
                <w:rPr>
                  <w:rFonts w:cs="Arial"/>
                  <w:color w:val="000000" w:themeColor="text1"/>
                  <w:sz w:val="17"/>
                  <w:szCs w:val="20"/>
                </w:rPr>
                <w:t>26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Su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 xml:space="preserve">HALF </w:t>
            </w:r>
          </w:p>
          <w:p w:rsidR="00915163" w:rsidRPr="009B52F8" w:rsidRDefault="00915163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TERM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9B52F8" w:rsidRDefault="00915163" w:rsidP="009B52F8">
            <w:pPr>
              <w:ind w:right="11"/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9B52F8" w:rsidRDefault="00915163" w:rsidP="009B52F8">
            <w:pPr>
              <w:rPr>
                <w:rFonts w:eastAsia="Arial Unicode MS" w:cs="Arial"/>
                <w:b/>
                <w:bCs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b/>
                <w:bCs/>
                <w:color w:val="000000" w:themeColor="text1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9B52F8" w:rsidRDefault="00915163" w:rsidP="009B52F8">
            <w:pPr>
              <w:jc w:val="center"/>
              <w:rPr>
                <w:rFonts w:eastAsia="Arial Unicode MS" w:cs="Arial"/>
                <w:bCs/>
                <w:color w:val="000000" w:themeColor="text1"/>
                <w:sz w:val="17"/>
                <w:szCs w:val="20"/>
              </w:rPr>
            </w:pPr>
            <w:r w:rsidRPr="009B52F8">
              <w:rPr>
                <w:rFonts w:cs="Arial"/>
                <w:bCs/>
                <w:color w:val="000000" w:themeColor="text1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9B52F8" w:rsidRDefault="00915163" w:rsidP="009B52F8">
            <w:pPr>
              <w:rPr>
                <w:rFonts w:cs="Arial"/>
                <w:color w:val="000000" w:themeColor="text1"/>
                <w:sz w:val="17"/>
                <w:szCs w:val="18"/>
              </w:rPr>
            </w:pPr>
            <w:r w:rsidRPr="009B52F8">
              <w:rPr>
                <w:rFonts w:cs="Arial"/>
                <w:color w:val="000000" w:themeColor="text1"/>
                <w:sz w:val="17"/>
                <w:szCs w:val="18"/>
              </w:rPr>
              <w:t>Mo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9B52F8" w:rsidRDefault="009B52F8" w:rsidP="009B52F8">
            <w:pPr>
              <w:ind w:right="11"/>
              <w:jc w:val="center"/>
              <w:rPr>
                <w:rFonts w:cs="Arial"/>
                <w:color w:val="000000" w:themeColor="text1"/>
                <w:sz w:val="12"/>
                <w:szCs w:val="20"/>
              </w:rPr>
            </w:pPr>
            <w:r w:rsidRPr="009B52F8">
              <w:rPr>
                <w:rFonts w:cs="Arial"/>
                <w:color w:val="000000" w:themeColor="text1"/>
                <w:sz w:val="12"/>
                <w:szCs w:val="20"/>
              </w:rPr>
              <w:t>SUMMER HOLIDAY</w:t>
            </w: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47FF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47FF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 w:rsidRPr="00C447F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47FF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47FF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47FF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color w:val="000000"/>
                <w:sz w:val="17"/>
                <w:szCs w:val="20"/>
              </w:rPr>
            </w:pPr>
            <w:r w:rsidRPr="00C447FF">
              <w:rPr>
                <w:rFonts w:eastAsia="Arial Unicode MS" w:cs="Arial"/>
                <w:b/>
                <w:color w:val="000000"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C447FF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b/>
                <w:sz w:val="17"/>
                <w:szCs w:val="18"/>
              </w:rPr>
            </w:pPr>
            <w:r w:rsidRPr="00C447FF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47FF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47FF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 w:rsidRPr="00C447F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 w:rsidRPr="00C447F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C447FF" w:rsidRDefault="00915163" w:rsidP="009B52F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47FF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47F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 w:rsidRPr="00C447F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B52F8" w:rsidP="009B52F8">
            <w:pPr>
              <w:ind w:right="11"/>
              <w:jc w:val="center"/>
              <w:rPr>
                <w:rFonts w:cs="Arial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1"/>
                <w:szCs w:val="20"/>
              </w:rPr>
              <w:t>CHRISTMAS HOLIDAYS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47FF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color w:val="000000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rPr>
                <w:rFonts w:cs="Arial"/>
                <w:color w:val="00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C447FF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cs="Arial"/>
                <w:sz w:val="17"/>
                <w:szCs w:val="20"/>
              </w:rPr>
            </w:pPr>
            <w:r w:rsidRPr="00C447FF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 w:rsidRPr="00C447FF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47FF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 w:rsidRPr="00C447F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C447FF" w:rsidRDefault="00915163" w:rsidP="009B52F8">
            <w:pPr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47FF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47F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47FF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47FF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20"/>
              </w:rPr>
            </w:pPr>
            <w:r w:rsidRPr="00C447FF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47FF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 w:rsidRPr="00C447F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B52F8" w:rsidP="009B52F8">
            <w:pPr>
              <w:ind w:right="11"/>
              <w:jc w:val="center"/>
              <w:rPr>
                <w:rFonts w:cs="Arial"/>
                <w:sz w:val="12"/>
                <w:szCs w:val="20"/>
              </w:rPr>
            </w:pPr>
            <w:r w:rsidRPr="0060462F">
              <w:rPr>
                <w:rFonts w:cs="Arial"/>
                <w:color w:val="000000" w:themeColor="text1"/>
                <w:sz w:val="12"/>
                <w:szCs w:val="20"/>
              </w:rPr>
              <w:t>EASTER HOLIDAY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47FF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47F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47FF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</w:tr>
      <w:tr w:rsidR="00915163" w:rsidRPr="00C447FF" w:rsidTr="009B52F8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47FF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 w:rsidRPr="00C447F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47FF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sz w:val="17"/>
                <w:szCs w:val="20"/>
              </w:rPr>
            </w:pPr>
            <w:r w:rsidRPr="00C447FF">
              <w:rPr>
                <w:rFonts w:eastAsia="Arial Unicode MS" w:cs="Arial"/>
                <w:b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47FF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47FF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5163" w:rsidRPr="00C447FF" w:rsidRDefault="00915163" w:rsidP="009B52F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eastAsia="Arial Unicode MS"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47FF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915163" w:rsidRPr="00C447FF" w:rsidRDefault="00915163" w:rsidP="009B52F8">
            <w:pPr>
              <w:rPr>
                <w:rFonts w:cs="Arial"/>
                <w:sz w:val="17"/>
                <w:szCs w:val="18"/>
              </w:rPr>
            </w:pPr>
            <w:r w:rsidRPr="00C447F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15163" w:rsidRPr="00C447FF" w:rsidRDefault="00915163" w:rsidP="009B52F8">
            <w:pPr>
              <w:rPr>
                <w:rFonts w:cs="Arial"/>
                <w:sz w:val="12"/>
                <w:szCs w:val="20"/>
              </w:rPr>
            </w:pPr>
          </w:p>
        </w:tc>
      </w:tr>
    </w:tbl>
    <w:p w:rsidR="009B52F8" w:rsidRPr="00800779" w:rsidRDefault="009B52F8" w:rsidP="009B52F8">
      <w:pPr>
        <w:jc w:val="center"/>
        <w:rPr>
          <w:rFonts w:ascii="Tahoma" w:hAnsi="Tahoma"/>
          <w:b/>
          <w:sz w:val="28"/>
        </w:rPr>
      </w:pPr>
      <w:r w:rsidRPr="009571BE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5BB087FC" wp14:editId="1E5DA7A4">
            <wp:simplePos x="0" y="0"/>
            <wp:positionH relativeFrom="column">
              <wp:posOffset>9309100</wp:posOffset>
            </wp:positionH>
            <wp:positionV relativeFrom="paragraph">
              <wp:posOffset>-52705</wp:posOffset>
            </wp:positionV>
            <wp:extent cx="711200" cy="711200"/>
            <wp:effectExtent l="0" t="0" r="0" b="0"/>
            <wp:wrapNone/>
            <wp:docPr id="1" name="Picture 1" descr="Home - Barlows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Barlows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00779">
        <w:rPr>
          <w:rFonts w:ascii="Tahoma" w:hAnsi="Tahoma"/>
          <w:b/>
          <w:sz w:val="28"/>
        </w:rPr>
        <w:t>Barlows</w:t>
      </w:r>
      <w:proofErr w:type="spellEnd"/>
      <w:r w:rsidRPr="00800779">
        <w:rPr>
          <w:rFonts w:ascii="Tahoma" w:hAnsi="Tahoma"/>
          <w:b/>
          <w:sz w:val="28"/>
        </w:rPr>
        <w:t xml:space="preserve"> Primary School</w:t>
      </w:r>
    </w:p>
    <w:p w:rsidR="009B52F8" w:rsidRPr="00800779" w:rsidRDefault="009B52F8" w:rsidP="009B52F8">
      <w:pPr>
        <w:jc w:val="center"/>
        <w:rPr>
          <w:rFonts w:ascii="Tahoma" w:hAnsi="Tahoma"/>
          <w:b/>
          <w:sz w:val="28"/>
        </w:rPr>
      </w:pPr>
      <w:r w:rsidRPr="00800779">
        <w:rPr>
          <w:rFonts w:ascii="Tahoma" w:hAnsi="Tahoma"/>
          <w:b/>
          <w:sz w:val="28"/>
        </w:rPr>
        <w:t>Term Dates</w:t>
      </w:r>
      <w:r>
        <w:rPr>
          <w:rFonts w:ascii="Tahoma" w:hAnsi="Tahoma"/>
          <w:b/>
          <w:sz w:val="28"/>
        </w:rPr>
        <w:t xml:space="preserve"> 2025-2026</w:t>
      </w:r>
    </w:p>
    <w:p w:rsidR="006604AD" w:rsidRPr="00C447FF" w:rsidRDefault="006604AD">
      <w:pPr>
        <w:rPr>
          <w:sz w:val="2"/>
        </w:rPr>
      </w:pPr>
      <w:bookmarkStart w:id="0" w:name="_GoBack"/>
      <w:bookmarkEnd w:id="0"/>
    </w:p>
    <w:sectPr w:rsidR="006604AD" w:rsidRPr="00C447FF" w:rsidSect="00807AC7">
      <w:headerReference w:type="default" r:id="rId9"/>
      <w:footerReference w:type="default" r:id="rId10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FA8" w:rsidRPr="00C447FF" w:rsidRDefault="00BE6FA8">
      <w:r w:rsidRPr="00C447FF">
        <w:separator/>
      </w:r>
    </w:p>
  </w:endnote>
  <w:endnote w:type="continuationSeparator" w:id="0">
    <w:p w:rsidR="00BE6FA8" w:rsidRPr="00C447FF" w:rsidRDefault="00BE6FA8">
      <w:r w:rsidRPr="00C447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63" w:rsidRPr="00C447FF" w:rsidRDefault="00915163" w:rsidP="00BC602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FA8" w:rsidRPr="00C447FF" w:rsidRDefault="00BE6FA8">
      <w:r w:rsidRPr="00C447FF">
        <w:separator/>
      </w:r>
    </w:p>
  </w:footnote>
  <w:footnote w:type="continuationSeparator" w:id="0">
    <w:p w:rsidR="00BE6FA8" w:rsidRPr="00C447FF" w:rsidRDefault="00BE6FA8">
      <w:r w:rsidRPr="00C447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63" w:rsidRPr="00C447FF" w:rsidRDefault="00915163" w:rsidP="00BC602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5CD3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5ADB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0253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923E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F4BB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28B6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8085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6AD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6C2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203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0A2A8B"/>
    <w:rsid w:val="00213FD9"/>
    <w:rsid w:val="003D6589"/>
    <w:rsid w:val="00406563"/>
    <w:rsid w:val="00556592"/>
    <w:rsid w:val="006604AD"/>
    <w:rsid w:val="006D34D9"/>
    <w:rsid w:val="00807AC7"/>
    <w:rsid w:val="008F3C2D"/>
    <w:rsid w:val="00914ABD"/>
    <w:rsid w:val="00915163"/>
    <w:rsid w:val="009B52F8"/>
    <w:rsid w:val="009C1A0B"/>
    <w:rsid w:val="00A2290A"/>
    <w:rsid w:val="00AD4B8C"/>
    <w:rsid w:val="00BC6023"/>
    <w:rsid w:val="00BE6FA8"/>
    <w:rsid w:val="00C447FF"/>
    <w:rsid w:val="00D44DCC"/>
    <w:rsid w:val="00DC126E"/>
    <w:rsid w:val="00DD1327"/>
    <w:rsid w:val="00E601A2"/>
    <w:rsid w:val="00EF174F"/>
    <w:rsid w:val="00F3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CCC58"/>
  <w15:docId w15:val="{89422220-CDE7-DD4D-B74D-0A3EF23E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A2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2290A"/>
  </w:style>
  <w:style w:type="paragraph" w:styleId="BlockText">
    <w:name w:val="Block Text"/>
    <w:basedOn w:val="Normal"/>
    <w:uiPriority w:val="99"/>
    <w:semiHidden/>
    <w:unhideWhenUsed/>
    <w:rsid w:val="00A2290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229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29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2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290A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2290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29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290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229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29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290A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A2290A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90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2290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229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2290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2290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290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90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90A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2290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290A"/>
  </w:style>
  <w:style w:type="character" w:customStyle="1" w:styleId="DateChar">
    <w:name w:val="Date Char"/>
    <w:basedOn w:val="DefaultParagraphFont"/>
    <w:link w:val="Date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29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290A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2290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A2290A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2290A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29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290A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A229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2290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290A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2290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9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90A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A2290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2290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2290A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2290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2290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2290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2290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290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290A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2290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2290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2290A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2290A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2290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2290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2290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2290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2290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2290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2290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2290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2290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2290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A2290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90A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A2290A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229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A229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229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229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229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2290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2290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2290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2290A"/>
    <w:rPr>
      <w:lang w:val="en-GB"/>
    </w:rPr>
  </w:style>
  <w:style w:type="paragraph" w:styleId="List">
    <w:name w:val="List"/>
    <w:basedOn w:val="Normal"/>
    <w:uiPriority w:val="99"/>
    <w:semiHidden/>
    <w:unhideWhenUsed/>
    <w:rsid w:val="00A2290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2290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2290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2290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2290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2290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2290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2290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2290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2290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2290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2290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2290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2290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2290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2290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2290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2290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2290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2290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2290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229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2290A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229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2290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229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229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229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2290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A2290A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290A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A2290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2290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2290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2290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290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90A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229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290A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2290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2290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2290A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2290A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2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A2290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A2290A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A229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229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229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229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229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229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229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229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229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229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229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229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229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229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229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229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29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229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229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229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229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229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229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229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229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2290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2290A"/>
  </w:style>
  <w:style w:type="table" w:styleId="TableProfessional">
    <w:name w:val="Table Professional"/>
    <w:basedOn w:val="TableNormal"/>
    <w:uiPriority w:val="99"/>
    <w:semiHidden/>
    <w:unhideWhenUsed/>
    <w:rsid w:val="00A229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229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229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229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229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229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2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229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229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229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229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29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2290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2290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2290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2290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2290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2290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2290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2290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2290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90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2025/26 UK</vt:lpstr>
    </vt:vector>
  </TitlesOfParts>
  <Company/>
  <LinksUpToDate>false</LinksUpToDate>
  <CharactersWithSpaces>2985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2025/26 UK</dc:title>
  <dc:subject/>
  <dc:creator>© Calendarpedia®</dc:creator>
  <cp:keywords/>
  <dc:description>www.calendarpedia.co.uk - Your source for calendars</dc:description>
  <cp:lastModifiedBy>Stacey F</cp:lastModifiedBy>
  <cp:revision>2</cp:revision>
  <cp:lastPrinted>2012-11-14T13:34:00Z</cp:lastPrinted>
  <dcterms:created xsi:type="dcterms:W3CDTF">2024-01-20T00:30:00Z</dcterms:created>
  <dcterms:modified xsi:type="dcterms:W3CDTF">2024-01-20T00:30:00Z</dcterms:modified>
</cp:coreProperties>
</file>